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913DD" w14:textId="77777777" w:rsidR="00E540C0" w:rsidRDefault="008D2394">
      <w:pPr>
        <w:jc w:val="center"/>
        <w:rPr>
          <w:rFonts w:ascii="Tahoma" w:hAnsi="Tahoma" w:cs="Tahoma"/>
          <w:color w:val="000000"/>
          <w:sz w:val="22"/>
          <w:szCs w:val="22"/>
        </w:rPr>
      </w:pPr>
      <w:bookmarkStart w:id="0" w:name="_Toc20107565"/>
      <w:r>
        <w:rPr>
          <w:noProof/>
          <w:lang w:val="en-SG" w:eastAsia="en-SG"/>
        </w:rPr>
        <w:drawing>
          <wp:inline distT="0" distB="0" distL="0" distR="0" wp14:anchorId="41A861E0" wp14:editId="73BFABBC">
            <wp:extent cx="903605" cy="8718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DBCBDE" w14:textId="77777777" w:rsidR="00E540C0" w:rsidRDefault="00E540C0">
      <w:pPr>
        <w:jc w:val="both"/>
        <w:rPr>
          <w:rFonts w:ascii="Tahoma" w:hAnsi="Tahoma" w:cs="Tahoma"/>
        </w:rPr>
      </w:pPr>
    </w:p>
    <w:p w14:paraId="2728E189" w14:textId="77777777" w:rsidR="00E540C0" w:rsidRPr="00DA67F2" w:rsidRDefault="000E1FFF" w:rsidP="00485FAC">
      <w:pPr>
        <w:pStyle w:val="Heading5"/>
        <w:numPr>
          <w:ilvl w:val="0"/>
          <w:numId w:val="0"/>
        </w:numPr>
        <w:ind w:left="2160" w:firstLine="72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TENDER</w:t>
      </w:r>
      <w:r w:rsidR="00E540C0" w:rsidRPr="00DA67F2">
        <w:rPr>
          <w:rFonts w:ascii="Tahoma" w:hAnsi="Tahoma" w:cs="Tahoma"/>
          <w:b/>
          <w:sz w:val="36"/>
          <w:szCs w:val="36"/>
        </w:rPr>
        <w:t xml:space="preserve"> NOTICE</w:t>
      </w:r>
    </w:p>
    <w:p w14:paraId="66610F19" w14:textId="2CB83479" w:rsidR="00B8176E" w:rsidRDefault="007546E3" w:rsidP="001905F7">
      <w:pPr>
        <w:jc w:val="both"/>
        <w:rPr>
          <w:rFonts w:ascii="Arial" w:hAnsi="Arial" w:cs="Arial"/>
          <w:bCs/>
          <w:sz w:val="20"/>
        </w:rPr>
      </w:pPr>
      <w:r w:rsidRPr="00234DF6">
        <w:rPr>
          <w:rFonts w:ascii="Arial" w:hAnsi="Arial" w:cs="Arial"/>
          <w:bCs/>
          <w:sz w:val="20"/>
        </w:rPr>
        <w:t xml:space="preserve">SATS </w:t>
      </w:r>
      <w:r w:rsidR="00E816F9">
        <w:rPr>
          <w:rFonts w:ascii="Arial" w:hAnsi="Arial" w:cs="Arial"/>
          <w:bCs/>
          <w:sz w:val="20"/>
        </w:rPr>
        <w:t>Ltd</w:t>
      </w:r>
      <w:r w:rsidRPr="00234DF6">
        <w:rPr>
          <w:rFonts w:ascii="Arial" w:hAnsi="Arial" w:cs="Arial"/>
          <w:bCs/>
          <w:sz w:val="20"/>
        </w:rPr>
        <w:t xml:space="preserve"> </w:t>
      </w:r>
      <w:r w:rsidR="00E65192">
        <w:rPr>
          <w:rFonts w:ascii="Arial" w:hAnsi="Arial" w:cs="Arial"/>
          <w:bCs/>
          <w:sz w:val="20"/>
        </w:rPr>
        <w:t>(</w:t>
      </w:r>
      <w:r w:rsidR="00E65192">
        <w:rPr>
          <w:rFonts w:ascii="Helvetica" w:hAnsi="Helvetica" w:cs="Arial"/>
          <w:bCs/>
          <w:sz w:val="20"/>
        </w:rPr>
        <w:t xml:space="preserve">Co. Reg. No. </w:t>
      </w:r>
      <w:r w:rsidR="00D379C8" w:rsidRPr="00D379C8">
        <w:rPr>
          <w:rFonts w:ascii="Helvetica" w:hAnsi="Helvetica" w:cs="Arial"/>
          <w:bCs/>
          <w:sz w:val="20"/>
        </w:rPr>
        <w:t>197201770G</w:t>
      </w:r>
      <w:r w:rsidR="00EE1600">
        <w:rPr>
          <w:rFonts w:ascii="Helvetica" w:hAnsi="Helvetica" w:cs="Arial"/>
          <w:bCs/>
          <w:sz w:val="20"/>
        </w:rPr>
        <w:t>)</w:t>
      </w:r>
      <w:r w:rsidR="00EF687C">
        <w:rPr>
          <w:rFonts w:ascii="Arial" w:hAnsi="Arial" w:cs="Arial"/>
          <w:bCs/>
          <w:sz w:val="20"/>
        </w:rPr>
        <w:t xml:space="preserve"> </w:t>
      </w:r>
      <w:r w:rsidRPr="00234DF6">
        <w:rPr>
          <w:rFonts w:ascii="Arial" w:hAnsi="Arial" w:cs="Arial"/>
          <w:bCs/>
          <w:sz w:val="20"/>
        </w:rPr>
        <w:t>invite</w:t>
      </w:r>
      <w:r w:rsidR="00DD787F">
        <w:rPr>
          <w:rFonts w:ascii="Arial" w:hAnsi="Arial" w:cs="Arial"/>
          <w:bCs/>
          <w:sz w:val="20"/>
        </w:rPr>
        <w:t>s</w:t>
      </w:r>
      <w:r w:rsidRPr="00234DF6">
        <w:rPr>
          <w:rFonts w:ascii="Arial" w:hAnsi="Arial" w:cs="Arial"/>
          <w:bCs/>
          <w:sz w:val="20"/>
        </w:rPr>
        <w:t xml:space="preserve"> tenders for the following:</w:t>
      </w:r>
    </w:p>
    <w:p w14:paraId="31C1C7BF" w14:textId="77777777" w:rsidR="00E023B0" w:rsidRPr="00DA67F2" w:rsidRDefault="00E023B0" w:rsidP="001905F7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6296"/>
      </w:tblGrid>
      <w:tr w:rsidR="00B8176E" w:rsidRPr="00DA67F2" w14:paraId="15DBDAAD" w14:textId="77777777" w:rsidTr="00A2119F">
        <w:trPr>
          <w:trHeight w:val="608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131D" w14:textId="77777777" w:rsidR="00B8176E" w:rsidRPr="00DA67F2" w:rsidRDefault="0083156B" w:rsidP="00DA67F2">
            <w:pPr>
              <w:spacing w:before="120" w:after="24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Tender</w:t>
            </w:r>
            <w:r w:rsidR="00B8176E" w:rsidRPr="00DA67F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6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21FE" w14:textId="54E1D9F8" w:rsidR="007112C6" w:rsidRPr="00083FDB" w:rsidRDefault="00DD787F" w:rsidP="004433FF">
            <w:pPr>
              <w:pStyle w:val="Header"/>
              <w:tabs>
                <w:tab w:val="center" w:pos="2926"/>
                <w:tab w:val="left" w:pos="4605"/>
              </w:tabs>
              <w:spacing w:before="120" w:after="0" w:line="240" w:lineRule="auto"/>
              <w:jc w:val="left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ab/>
            </w:r>
            <w:r w:rsidR="001A478B">
              <w:rPr>
                <w:rFonts w:cs="Arial"/>
                <w:b/>
                <w:bCs/>
                <w:sz w:val="28"/>
                <w:szCs w:val="28"/>
              </w:rPr>
              <w:t>C</w:t>
            </w:r>
            <w:r w:rsidR="00F625B1">
              <w:rPr>
                <w:rFonts w:cs="Arial"/>
                <w:b/>
                <w:bCs/>
                <w:sz w:val="28"/>
                <w:szCs w:val="28"/>
              </w:rPr>
              <w:t>T</w:t>
            </w:r>
            <w:r w:rsidR="001A478B">
              <w:rPr>
                <w:rFonts w:cs="Arial"/>
                <w:b/>
                <w:bCs/>
                <w:sz w:val="28"/>
                <w:szCs w:val="28"/>
              </w:rPr>
              <w:t>2</w:t>
            </w:r>
            <w:r w:rsidR="00FA7FA5">
              <w:rPr>
                <w:rFonts w:cs="Arial"/>
                <w:b/>
                <w:bCs/>
                <w:sz w:val="28"/>
                <w:szCs w:val="28"/>
              </w:rPr>
              <w:t>30</w:t>
            </w:r>
            <w:r w:rsidR="00A61059">
              <w:rPr>
                <w:rFonts w:cs="Arial"/>
                <w:b/>
                <w:bCs/>
                <w:sz w:val="28"/>
                <w:szCs w:val="28"/>
              </w:rPr>
              <w:t>9</w:t>
            </w:r>
            <w:r w:rsidR="00F625B1">
              <w:rPr>
                <w:rFonts w:cs="Arial"/>
                <w:b/>
                <w:bCs/>
                <w:sz w:val="28"/>
                <w:szCs w:val="28"/>
              </w:rPr>
              <w:t>B</w:t>
            </w:r>
            <w:r w:rsidR="00A61059">
              <w:rPr>
                <w:rFonts w:cs="Arial"/>
                <w:b/>
                <w:bCs/>
                <w:sz w:val="28"/>
                <w:szCs w:val="28"/>
              </w:rPr>
              <w:t>054</w:t>
            </w:r>
          </w:p>
        </w:tc>
      </w:tr>
      <w:tr w:rsidR="0031719C" w:rsidRPr="00DA67F2" w14:paraId="482F9339" w14:textId="77777777" w:rsidTr="001A478B">
        <w:trPr>
          <w:trHeight w:val="1339"/>
        </w:trPr>
        <w:tc>
          <w:tcPr>
            <w:tcW w:w="2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EAAD" w14:textId="77777777" w:rsidR="0031719C" w:rsidRPr="00DA67F2" w:rsidRDefault="0031719C" w:rsidP="00DA67F2">
            <w:pPr>
              <w:spacing w:before="120"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Synopsis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0411" w14:textId="7A150838" w:rsidR="006753DB" w:rsidRDefault="006753DB" w:rsidP="006753D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753DB">
              <w:rPr>
                <w:rFonts w:ascii="Tahoma" w:hAnsi="Tahoma" w:cs="Tahoma"/>
                <w:sz w:val="20"/>
                <w:szCs w:val="20"/>
                <w:lang w:val="en-US"/>
              </w:rPr>
              <w:t xml:space="preserve">SATS is looking to appoint a </w:t>
            </w:r>
            <w:r w:rsidR="00D32CEB">
              <w:rPr>
                <w:rFonts w:ascii="Tahoma" w:hAnsi="Tahoma" w:cs="Tahoma"/>
                <w:sz w:val="20"/>
                <w:szCs w:val="20"/>
                <w:lang w:val="en-US"/>
              </w:rPr>
              <w:t>system implementor</w:t>
            </w:r>
            <w:r w:rsidRPr="006753D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B235E8">
              <w:rPr>
                <w:rFonts w:ascii="Tahoma" w:hAnsi="Tahoma" w:cs="Tahoma"/>
                <w:sz w:val="20"/>
                <w:szCs w:val="20"/>
                <w:lang w:val="en-US"/>
              </w:rPr>
              <w:t xml:space="preserve">for </w:t>
            </w:r>
            <w:r w:rsidR="00D32CEB">
              <w:rPr>
                <w:rFonts w:ascii="Tahoma" w:hAnsi="Tahoma" w:cs="Tahoma"/>
                <w:sz w:val="20"/>
                <w:szCs w:val="20"/>
                <w:lang w:val="en-US"/>
              </w:rPr>
              <w:t>One SATS CRM (Customer Relationship Management) using Microsoft Dynamics 365</w:t>
            </w:r>
            <w:r w:rsidR="00560EEE">
              <w:rPr>
                <w:rFonts w:ascii="Tahoma" w:hAnsi="Tahoma" w:cs="Tahoma"/>
                <w:sz w:val="20"/>
                <w:szCs w:val="20"/>
                <w:lang w:val="en-US"/>
              </w:rPr>
              <w:t xml:space="preserve"> for both SATS and WFS</w:t>
            </w:r>
            <w:r w:rsidR="00D32CEB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14:paraId="38AAE0B4" w14:textId="77777777" w:rsidR="00B235E8" w:rsidRDefault="00B235E8" w:rsidP="006753D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4D47BEF4" w14:textId="77777777" w:rsidR="00DD7731" w:rsidRDefault="00A0692F" w:rsidP="00DD7731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235E8">
              <w:rPr>
                <w:rFonts w:ascii="Tahoma" w:hAnsi="Tahoma" w:cs="Tahoma"/>
                <w:sz w:val="20"/>
                <w:szCs w:val="20"/>
                <w:lang w:val="en-US"/>
              </w:rPr>
              <w:t xml:space="preserve">Implementation, deployment, management and optimization services of </w:t>
            </w:r>
            <w:r w:rsidR="00D32CEB">
              <w:rPr>
                <w:rFonts w:ascii="Tahoma" w:hAnsi="Tahoma" w:cs="Tahoma"/>
                <w:sz w:val="20"/>
                <w:szCs w:val="20"/>
                <w:lang w:val="en-US"/>
              </w:rPr>
              <w:t>One SATS CRM on D365</w:t>
            </w:r>
            <w:r w:rsidRPr="00B235E8">
              <w:rPr>
                <w:rFonts w:ascii="Tahoma" w:hAnsi="Tahoma" w:cs="Tahoma"/>
                <w:sz w:val="20"/>
                <w:szCs w:val="20"/>
                <w:lang w:val="en-US"/>
              </w:rPr>
              <w:t>;</w:t>
            </w:r>
          </w:p>
          <w:p w14:paraId="39C7A094" w14:textId="77777777" w:rsidR="00925519" w:rsidRDefault="0000057F" w:rsidP="00DD7731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D7731">
              <w:rPr>
                <w:rFonts w:ascii="Tahoma" w:hAnsi="Tahoma" w:cs="Tahoma"/>
                <w:sz w:val="20"/>
                <w:szCs w:val="20"/>
                <w:lang w:val="en-US"/>
              </w:rPr>
              <w:t>Maintenance c</w:t>
            </w:r>
            <w:r w:rsidR="006753DB" w:rsidRPr="00DD7731">
              <w:rPr>
                <w:rFonts w:ascii="Tahoma" w:hAnsi="Tahoma" w:cs="Tahoma"/>
                <w:sz w:val="20"/>
                <w:szCs w:val="20"/>
                <w:lang w:val="en-US"/>
              </w:rPr>
              <w:t xml:space="preserve">ontract period is for </w:t>
            </w:r>
            <w:r w:rsidR="00004A95" w:rsidRPr="00DD7731">
              <w:rPr>
                <w:rFonts w:ascii="Tahoma" w:hAnsi="Tahoma" w:cs="Tahoma"/>
                <w:sz w:val="20"/>
                <w:szCs w:val="20"/>
                <w:lang w:val="en-US"/>
              </w:rPr>
              <w:t>one</w:t>
            </w:r>
            <w:r w:rsidR="006753DB" w:rsidRPr="00DD7731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004A95" w:rsidRPr="00DD7731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6753DB" w:rsidRPr="00DD7731">
              <w:rPr>
                <w:rFonts w:ascii="Tahoma" w:hAnsi="Tahoma" w:cs="Tahoma"/>
                <w:sz w:val="20"/>
                <w:szCs w:val="20"/>
                <w:lang w:val="en-US"/>
              </w:rPr>
              <w:t>) year with option for 2 years extension (subject to 1-year renewal at a time) upon contract sign off (“Term”).</w:t>
            </w:r>
          </w:p>
          <w:p w14:paraId="08A1F48E" w14:textId="5475799F" w:rsidR="00DD7731" w:rsidRPr="00DD7731" w:rsidRDefault="00DD7731" w:rsidP="00DD7731">
            <w:pPr>
              <w:pStyle w:val="ListParagrap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8176E" w:rsidRPr="00DA67F2" w14:paraId="259A5089" w14:textId="77777777" w:rsidTr="00A2119F">
        <w:trPr>
          <w:trHeight w:val="865"/>
        </w:trPr>
        <w:tc>
          <w:tcPr>
            <w:tcW w:w="2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16FDE" w14:textId="77777777" w:rsidR="00B8176E" w:rsidRPr="00DA67F2" w:rsidRDefault="00B8176E" w:rsidP="00DA67F2">
            <w:pPr>
              <w:spacing w:before="120" w:after="24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A67F2">
              <w:rPr>
                <w:rFonts w:ascii="Tahoma" w:hAnsi="Tahoma" w:cs="Tahoma"/>
                <w:b/>
                <w:bCs/>
                <w:sz w:val="20"/>
                <w:szCs w:val="20"/>
              </w:rPr>
              <w:t>Contact Information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218A" w14:textId="72432ACF" w:rsidR="00925519" w:rsidRPr="00925519" w:rsidRDefault="00925519" w:rsidP="00925519">
            <w:pPr>
              <w:pStyle w:val="BodyText2"/>
              <w:tabs>
                <w:tab w:val="left" w:pos="3672"/>
              </w:tabs>
              <w:ind w:right="-648"/>
              <w:rPr>
                <w:rFonts w:ascii="Tahoma" w:hAnsi="Tahoma" w:cs="Tahoma"/>
                <w:sz w:val="20"/>
                <w:lang w:val="en-US"/>
              </w:rPr>
            </w:pPr>
            <w:r w:rsidRPr="00925519">
              <w:rPr>
                <w:rFonts w:ascii="Tahoma" w:hAnsi="Tahoma" w:cs="Tahoma"/>
                <w:sz w:val="20"/>
                <w:lang w:val="en-US"/>
              </w:rPr>
              <w:t xml:space="preserve">Contact Information: For enquiries on the </w:t>
            </w:r>
            <w:r>
              <w:rPr>
                <w:rFonts w:ascii="Tahoma" w:hAnsi="Tahoma" w:cs="Tahoma"/>
                <w:sz w:val="20"/>
                <w:lang w:val="en-US"/>
              </w:rPr>
              <w:t>Tender</w:t>
            </w:r>
            <w:r w:rsidRPr="00925519">
              <w:rPr>
                <w:rFonts w:ascii="Tahoma" w:hAnsi="Tahoma" w:cs="Tahoma"/>
                <w:sz w:val="20"/>
                <w:lang w:val="en-US"/>
              </w:rPr>
              <w:t xml:space="preserve">, please contact: </w:t>
            </w:r>
          </w:p>
          <w:p w14:paraId="06F38F51" w14:textId="3AFE6200" w:rsidR="00925519" w:rsidRPr="00925519" w:rsidRDefault="00925519" w:rsidP="00925519">
            <w:pPr>
              <w:pStyle w:val="BodyText2"/>
              <w:tabs>
                <w:tab w:val="left" w:pos="3672"/>
              </w:tabs>
              <w:ind w:right="-648"/>
              <w:rPr>
                <w:rFonts w:ascii="Tahoma" w:hAnsi="Tahoma" w:cs="Tahoma"/>
                <w:sz w:val="20"/>
                <w:lang w:val="en-US"/>
              </w:rPr>
            </w:pPr>
            <w:r w:rsidRPr="00925519">
              <w:rPr>
                <w:rFonts w:ascii="Tahoma" w:hAnsi="Tahoma" w:cs="Tahoma"/>
                <w:sz w:val="20"/>
                <w:lang w:val="en-US"/>
              </w:rPr>
              <w:t>1.</w:t>
            </w:r>
            <w:r w:rsidR="00A61059">
              <w:rPr>
                <w:rFonts w:ascii="Tahoma" w:hAnsi="Tahoma" w:cs="Tahoma"/>
                <w:sz w:val="20"/>
                <w:lang w:val="en-US"/>
              </w:rPr>
              <w:t>Eileen Chua</w:t>
            </w:r>
          </w:p>
          <w:p w14:paraId="5BF6C96D" w14:textId="60C58D3F" w:rsidR="00F625B1" w:rsidRPr="00925519" w:rsidRDefault="00925519" w:rsidP="00925519">
            <w:pPr>
              <w:pStyle w:val="BodyText2"/>
              <w:tabs>
                <w:tab w:val="left" w:pos="3672"/>
              </w:tabs>
              <w:ind w:right="-648"/>
              <w:rPr>
                <w:rFonts w:ascii="Tahoma" w:hAnsi="Tahoma" w:cs="Tahoma"/>
                <w:sz w:val="20"/>
                <w:lang w:val="en-US"/>
              </w:rPr>
            </w:pPr>
            <w:r w:rsidRPr="00925519">
              <w:rPr>
                <w:rFonts w:ascii="Tahoma" w:hAnsi="Tahoma" w:cs="Tahoma"/>
                <w:sz w:val="20"/>
                <w:lang w:val="en-US"/>
              </w:rPr>
              <w:t xml:space="preserve">Email: </w:t>
            </w:r>
            <w:r w:rsidR="00A61059" w:rsidRPr="00A61059">
              <w:rPr>
                <w:rFonts w:ascii="Tahoma" w:hAnsi="Tahoma" w:cs="Tahoma"/>
                <w:sz w:val="20"/>
                <w:lang w:val="en-US"/>
              </w:rPr>
              <w:t>Eileen_ChuaPL@sats.com.sg</w:t>
            </w:r>
          </w:p>
        </w:tc>
      </w:tr>
      <w:tr w:rsidR="000334DE" w:rsidRPr="00DA67F2" w14:paraId="36256967" w14:textId="77777777" w:rsidTr="00FA7FA5">
        <w:trPr>
          <w:trHeight w:val="4226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3A8E6" w14:textId="77777777" w:rsidR="000334DE" w:rsidRPr="00DA67F2" w:rsidRDefault="000334DE" w:rsidP="000334DE">
            <w:pPr>
              <w:spacing w:before="120" w:after="24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A67F2">
              <w:rPr>
                <w:rFonts w:ascii="Tahoma" w:hAnsi="Tahoma" w:cs="Tahoma"/>
                <w:b/>
                <w:bCs/>
                <w:sz w:val="20"/>
                <w:szCs w:val="20"/>
              </w:rPr>
              <w:t>Other information/remarks</w:t>
            </w:r>
          </w:p>
        </w:tc>
        <w:tc>
          <w:tcPr>
            <w:tcW w:w="6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641C" w14:textId="5467DA67" w:rsidR="000334DE" w:rsidRDefault="000334DE" w:rsidP="000334DE">
            <w:pPr>
              <w:pStyle w:val="Heading1"/>
              <w:numPr>
                <w:ilvl w:val="0"/>
                <w:numId w:val="0"/>
              </w:numPr>
              <w:spacing w:before="120"/>
              <w:rPr>
                <w:rFonts w:ascii="Tahoma" w:eastAsia="Calibri" w:hAnsi="Tahoma" w:cs="Tahoma"/>
                <w:b w:val="0"/>
                <w:sz w:val="20"/>
              </w:rPr>
            </w:pPr>
            <w:r>
              <w:rPr>
                <w:rFonts w:ascii="Tahoma" w:eastAsia="Calibri" w:hAnsi="Tahoma" w:cs="Tahoma"/>
                <w:b w:val="0"/>
                <w:sz w:val="20"/>
              </w:rPr>
              <w:t xml:space="preserve">Vendors interested to participate in </w:t>
            </w:r>
            <w:r w:rsidR="004C6C50">
              <w:rPr>
                <w:rFonts w:ascii="Tahoma" w:eastAsia="Calibri" w:hAnsi="Tahoma" w:cs="Tahoma"/>
                <w:b w:val="0"/>
                <w:sz w:val="20"/>
              </w:rPr>
              <w:t>Tender</w:t>
            </w:r>
            <w:r w:rsidR="00493C2F">
              <w:rPr>
                <w:rFonts w:ascii="Tahoma" w:eastAsia="Calibri" w:hAnsi="Tahoma" w:cs="Tahoma"/>
                <w:b w:val="0"/>
                <w:sz w:val="20"/>
              </w:rPr>
              <w:t>.</w:t>
            </w:r>
          </w:p>
          <w:p w14:paraId="565456DE" w14:textId="77777777" w:rsidR="000334DE" w:rsidRPr="007D514B" w:rsidRDefault="000334DE" w:rsidP="000334DE">
            <w:pPr>
              <w:pStyle w:val="Heading1"/>
              <w:numPr>
                <w:ilvl w:val="0"/>
                <w:numId w:val="0"/>
              </w:numPr>
              <w:spacing w:before="120"/>
              <w:rPr>
                <w:rFonts w:ascii="Tahoma" w:eastAsia="Calibri" w:hAnsi="Tahoma" w:cs="Tahoma"/>
                <w:sz w:val="20"/>
              </w:rPr>
            </w:pPr>
            <w:r w:rsidRPr="007D514B">
              <w:rPr>
                <w:rFonts w:ascii="Tahoma" w:eastAsia="Calibri" w:hAnsi="Tahoma" w:cs="Tahoma"/>
                <w:sz w:val="20"/>
              </w:rPr>
              <w:t xml:space="preserve">New to Ariba </w:t>
            </w:r>
          </w:p>
          <w:p w14:paraId="7C957489" w14:textId="19188B90" w:rsidR="000334DE" w:rsidRDefault="000334DE" w:rsidP="000334DE">
            <w:pPr>
              <w:pStyle w:val="Heading1"/>
              <w:numPr>
                <w:ilvl w:val="0"/>
                <w:numId w:val="0"/>
              </w:numPr>
              <w:spacing w:before="120"/>
              <w:rPr>
                <w:rFonts w:ascii="Tahoma" w:eastAsia="Calibri" w:hAnsi="Tahoma" w:cs="Tahoma"/>
                <w:b w:val="0"/>
                <w:sz w:val="20"/>
              </w:rPr>
            </w:pPr>
            <w:r>
              <w:rPr>
                <w:rFonts w:ascii="Tahoma" w:eastAsia="Calibri" w:hAnsi="Tahoma" w:cs="Tahoma"/>
                <w:b w:val="0"/>
                <w:sz w:val="20"/>
              </w:rPr>
              <w:t>1. Please provide following for Ariba onboarding purposes, company full name,</w:t>
            </w:r>
            <w:r w:rsidR="004C6C50">
              <w:rPr>
                <w:rFonts w:ascii="Tahoma" w:eastAsia="Calibri" w:hAnsi="Tahoma" w:cs="Tahoma"/>
                <w:b w:val="0"/>
                <w:sz w:val="20"/>
              </w:rPr>
              <w:t xml:space="preserve"> registered business address</w:t>
            </w:r>
            <w:r>
              <w:rPr>
                <w:rFonts w:ascii="Tahoma" w:eastAsia="Calibri" w:hAnsi="Tahoma" w:cs="Tahoma"/>
                <w:b w:val="0"/>
                <w:sz w:val="20"/>
              </w:rPr>
              <w:t xml:space="preserve"> first name &amp; last name of contact person, phone number and email. </w:t>
            </w:r>
          </w:p>
          <w:p w14:paraId="0CA4AF92" w14:textId="11314B1D" w:rsidR="000334DE" w:rsidRDefault="000334DE" w:rsidP="000334DE">
            <w:pPr>
              <w:pStyle w:val="Heading1"/>
              <w:numPr>
                <w:ilvl w:val="0"/>
                <w:numId w:val="0"/>
              </w:numPr>
              <w:spacing w:before="120"/>
              <w:rPr>
                <w:rFonts w:ascii="Tahoma" w:eastAsia="Calibri" w:hAnsi="Tahoma" w:cs="Tahoma"/>
                <w:b w:val="0"/>
                <w:sz w:val="20"/>
              </w:rPr>
            </w:pPr>
            <w:r>
              <w:rPr>
                <w:rFonts w:ascii="Tahoma" w:eastAsia="Calibri" w:hAnsi="Tahoma" w:cs="Tahoma"/>
                <w:b w:val="0"/>
                <w:sz w:val="20"/>
              </w:rPr>
              <w:t xml:space="preserve">Details to be emailed to M Kathiresan </w:t>
            </w:r>
            <w:r w:rsidR="00493C2F">
              <w:rPr>
                <w:rFonts w:ascii="Tahoma" w:eastAsia="Calibri" w:hAnsi="Tahoma" w:cs="Tahoma"/>
                <w:b w:val="0"/>
                <w:sz w:val="20"/>
              </w:rPr>
              <w:t xml:space="preserve">at </w:t>
            </w:r>
            <w:r>
              <w:rPr>
                <w:rFonts w:ascii="Tahoma" w:eastAsia="Calibri" w:hAnsi="Tahoma" w:cs="Tahoma"/>
                <w:b w:val="0"/>
                <w:sz w:val="20"/>
              </w:rPr>
              <w:t xml:space="preserve">Kathiresan_M@Sats.com.sg </w:t>
            </w:r>
            <w:r w:rsidR="006753DB">
              <w:rPr>
                <w:rFonts w:ascii="Tahoma" w:eastAsia="Calibri" w:hAnsi="Tahoma" w:cs="Tahoma"/>
                <w:b w:val="0"/>
                <w:sz w:val="20"/>
              </w:rPr>
              <w:t xml:space="preserve">&amp; </w:t>
            </w:r>
            <w:r w:rsidR="00A61059">
              <w:rPr>
                <w:rFonts w:ascii="Tahoma" w:eastAsia="Calibri" w:hAnsi="Tahoma" w:cs="Tahoma"/>
                <w:b w:val="0"/>
                <w:sz w:val="20"/>
              </w:rPr>
              <w:t xml:space="preserve">Eileen Chua </w:t>
            </w:r>
            <w:r w:rsidR="006753DB">
              <w:rPr>
                <w:rFonts w:ascii="Tahoma" w:eastAsia="Calibri" w:hAnsi="Tahoma" w:cs="Tahoma"/>
                <w:b w:val="0"/>
                <w:sz w:val="20"/>
              </w:rPr>
              <w:t xml:space="preserve">at </w:t>
            </w:r>
            <w:r w:rsidR="00A61059" w:rsidRPr="00A61059">
              <w:rPr>
                <w:rFonts w:ascii="Tahoma" w:eastAsia="Calibri" w:hAnsi="Tahoma" w:cs="Tahoma"/>
                <w:b w:val="0"/>
                <w:sz w:val="20"/>
                <w:lang w:val="en-GB"/>
              </w:rPr>
              <w:t xml:space="preserve">Eileen_ChuaPL@sats.com.sg </w:t>
            </w:r>
            <w:r>
              <w:rPr>
                <w:rFonts w:ascii="Tahoma" w:eastAsia="Calibri" w:hAnsi="Tahoma" w:cs="Tahoma"/>
                <w:b w:val="0"/>
                <w:sz w:val="20"/>
              </w:rPr>
              <w:t xml:space="preserve">by </w:t>
            </w:r>
            <w:r w:rsidR="00A61059" w:rsidRPr="00BF3CE4">
              <w:rPr>
                <w:rFonts w:ascii="Tahoma" w:eastAsia="Calibri" w:hAnsi="Tahoma" w:cs="Tahoma"/>
                <w:color w:val="FF0000"/>
                <w:sz w:val="20"/>
              </w:rPr>
              <w:t>2</w:t>
            </w:r>
            <w:r w:rsidR="00BF3CE4" w:rsidRPr="00BF3CE4">
              <w:rPr>
                <w:rFonts w:ascii="Tahoma" w:eastAsia="Calibri" w:hAnsi="Tahoma" w:cs="Tahoma"/>
                <w:color w:val="FF0000"/>
                <w:sz w:val="20"/>
              </w:rPr>
              <w:t>2</w:t>
            </w:r>
            <w:r w:rsidR="00493C2F" w:rsidRPr="004477E5">
              <w:rPr>
                <w:rFonts w:ascii="Tahoma" w:eastAsia="Calibri" w:hAnsi="Tahoma" w:cs="Tahoma"/>
                <w:sz w:val="20"/>
              </w:rPr>
              <w:t xml:space="preserve"> </w:t>
            </w:r>
            <w:r w:rsidR="00A61059">
              <w:rPr>
                <w:rFonts w:ascii="Tahoma" w:eastAsia="Calibri" w:hAnsi="Tahoma" w:cs="Tahoma"/>
                <w:sz w:val="20"/>
              </w:rPr>
              <w:t>Sep</w:t>
            </w:r>
            <w:r w:rsidR="00493C2F" w:rsidRPr="004477E5">
              <w:rPr>
                <w:rFonts w:ascii="Tahoma" w:eastAsia="Calibri" w:hAnsi="Tahoma" w:cs="Tahoma"/>
                <w:sz w:val="20"/>
              </w:rPr>
              <w:t>’23</w:t>
            </w:r>
            <w:r w:rsidRPr="004477E5">
              <w:rPr>
                <w:rFonts w:ascii="Tahoma" w:eastAsia="Calibri" w:hAnsi="Tahoma" w:cs="Tahoma"/>
                <w:sz w:val="20"/>
              </w:rPr>
              <w:t xml:space="preserve"> </w:t>
            </w:r>
            <w:r w:rsidRPr="00BF3CE4">
              <w:rPr>
                <w:rFonts w:ascii="Tahoma" w:eastAsia="Calibri" w:hAnsi="Tahoma" w:cs="Tahoma"/>
                <w:color w:val="FF0000"/>
                <w:sz w:val="20"/>
              </w:rPr>
              <w:t>1</w:t>
            </w:r>
            <w:r w:rsidR="00BF3CE4" w:rsidRPr="00BF3CE4">
              <w:rPr>
                <w:rFonts w:ascii="Tahoma" w:eastAsia="Calibri" w:hAnsi="Tahoma" w:cs="Tahoma"/>
                <w:color w:val="FF0000"/>
                <w:sz w:val="20"/>
              </w:rPr>
              <w:t>2</w:t>
            </w:r>
            <w:r w:rsidRPr="00BF3CE4">
              <w:rPr>
                <w:rFonts w:ascii="Tahoma" w:eastAsia="Calibri" w:hAnsi="Tahoma" w:cs="Tahoma"/>
                <w:color w:val="FF0000"/>
                <w:sz w:val="20"/>
              </w:rPr>
              <w:t>00Hrs</w:t>
            </w:r>
            <w:r w:rsidR="00BF3CE4">
              <w:rPr>
                <w:rFonts w:ascii="Tahoma" w:eastAsia="Calibri" w:hAnsi="Tahoma" w:cs="Tahoma"/>
                <w:b w:val="0"/>
                <w:sz w:val="20"/>
              </w:rPr>
              <w:t xml:space="preserve"> </w:t>
            </w:r>
            <w:r w:rsidR="00BF3CE4" w:rsidRPr="00BF3CE4">
              <w:rPr>
                <w:rFonts w:ascii="Tahoma" w:eastAsia="Calibri" w:hAnsi="Tahoma" w:cs="Tahoma"/>
                <w:b w:val="0"/>
                <w:color w:val="FF0000"/>
                <w:sz w:val="20"/>
              </w:rPr>
              <w:t>(Singapore Local Time)</w:t>
            </w:r>
            <w:r w:rsidRPr="00BF3CE4">
              <w:rPr>
                <w:rFonts w:ascii="Tahoma" w:eastAsia="Calibri" w:hAnsi="Tahoma" w:cs="Tahoma"/>
                <w:b w:val="0"/>
                <w:color w:val="FF0000"/>
                <w:sz w:val="20"/>
              </w:rPr>
              <w:t>.</w:t>
            </w:r>
          </w:p>
          <w:p w14:paraId="24F03B00" w14:textId="32F3D1DB" w:rsidR="000334DE" w:rsidRDefault="000334DE" w:rsidP="000334DE">
            <w:pPr>
              <w:pStyle w:val="Heading1"/>
              <w:numPr>
                <w:ilvl w:val="0"/>
                <w:numId w:val="0"/>
              </w:numPr>
              <w:spacing w:before="120"/>
              <w:rPr>
                <w:rFonts w:ascii="Tahoma" w:eastAsia="Calibri" w:hAnsi="Tahoma" w:cs="Tahoma"/>
                <w:b w:val="0"/>
                <w:sz w:val="20"/>
              </w:rPr>
            </w:pPr>
            <w:r>
              <w:rPr>
                <w:rFonts w:ascii="Tahoma" w:eastAsia="Calibri" w:hAnsi="Tahoma" w:cs="Tahoma"/>
                <w:b w:val="0"/>
                <w:sz w:val="20"/>
              </w:rPr>
              <w:t>2. You will receive a link to submit proposal after onboarding process to Ariba is completed</w:t>
            </w:r>
            <w:r w:rsidR="00437A6A">
              <w:rPr>
                <w:rFonts w:ascii="Tahoma" w:eastAsia="Calibri" w:hAnsi="Tahoma" w:cs="Tahoma"/>
                <w:b w:val="0"/>
                <w:sz w:val="20"/>
              </w:rPr>
              <w:t>.</w:t>
            </w:r>
          </w:p>
          <w:p w14:paraId="2F142300" w14:textId="77777777" w:rsidR="000334DE" w:rsidRPr="007D514B" w:rsidRDefault="000334DE" w:rsidP="000334DE">
            <w:pPr>
              <w:pStyle w:val="Heading1"/>
              <w:numPr>
                <w:ilvl w:val="0"/>
                <w:numId w:val="0"/>
              </w:numPr>
              <w:spacing w:before="120"/>
              <w:rPr>
                <w:rFonts w:ascii="Tahoma" w:eastAsia="Calibri" w:hAnsi="Tahoma" w:cs="Tahoma"/>
                <w:sz w:val="20"/>
              </w:rPr>
            </w:pPr>
            <w:r w:rsidRPr="007D514B">
              <w:rPr>
                <w:rFonts w:ascii="Tahoma" w:eastAsia="Calibri" w:hAnsi="Tahoma" w:cs="Tahoma"/>
                <w:sz w:val="20"/>
              </w:rPr>
              <w:t>SATS-Ariba Vendors</w:t>
            </w:r>
          </w:p>
          <w:p w14:paraId="490A95E6" w14:textId="50E25F76" w:rsidR="000334DE" w:rsidRPr="00DA67F2" w:rsidRDefault="000334DE" w:rsidP="000334DE">
            <w:pPr>
              <w:pStyle w:val="Heading1"/>
              <w:numPr>
                <w:ilvl w:val="0"/>
                <w:numId w:val="0"/>
              </w:numPr>
              <w:spacing w:before="120"/>
              <w:rPr>
                <w:rFonts w:ascii="Tahoma" w:eastAsia="Calibri" w:hAnsi="Tahoma" w:cs="Tahoma"/>
                <w:b w:val="0"/>
                <w:sz w:val="20"/>
              </w:rPr>
            </w:pPr>
            <w:r>
              <w:rPr>
                <w:rFonts w:ascii="Tahoma" w:eastAsia="Calibri" w:hAnsi="Tahoma" w:cs="Tahoma"/>
                <w:b w:val="0"/>
                <w:sz w:val="20"/>
              </w:rPr>
              <w:t xml:space="preserve">1. </w:t>
            </w:r>
            <w:r w:rsidRPr="00A0726D">
              <w:rPr>
                <w:rFonts w:ascii="Tahoma" w:eastAsia="Calibri" w:hAnsi="Tahoma" w:cs="Tahoma"/>
                <w:b w:val="0"/>
                <w:sz w:val="20"/>
              </w:rPr>
              <w:t xml:space="preserve">Please email us your </w:t>
            </w:r>
            <w:r>
              <w:rPr>
                <w:rFonts w:ascii="Tahoma" w:eastAsia="Calibri" w:hAnsi="Tahoma" w:cs="Tahoma"/>
                <w:b w:val="0"/>
                <w:sz w:val="20"/>
              </w:rPr>
              <w:t>interest for you to receive invite</w:t>
            </w:r>
            <w:r w:rsidRPr="00A0726D">
              <w:rPr>
                <w:rFonts w:ascii="Tahoma" w:eastAsia="Calibri" w:hAnsi="Tahoma" w:cs="Tahoma"/>
                <w:b w:val="0"/>
                <w:sz w:val="20"/>
              </w:rPr>
              <w:t xml:space="preserve"> to submit proposal</w:t>
            </w:r>
            <w:r>
              <w:rPr>
                <w:rFonts w:ascii="Tahoma" w:eastAsia="Calibri" w:hAnsi="Tahoma" w:cs="Tahoma"/>
                <w:b w:val="0"/>
                <w:sz w:val="20"/>
              </w:rPr>
              <w:t xml:space="preserve"> by </w:t>
            </w:r>
            <w:r w:rsidR="00A61059" w:rsidRPr="00BF3CE4">
              <w:rPr>
                <w:rFonts w:ascii="Tahoma" w:eastAsia="Calibri" w:hAnsi="Tahoma" w:cs="Tahoma"/>
                <w:color w:val="FF0000"/>
                <w:sz w:val="20"/>
              </w:rPr>
              <w:t>2</w:t>
            </w:r>
            <w:r w:rsidR="00BF3CE4" w:rsidRPr="00BF3CE4">
              <w:rPr>
                <w:rFonts w:ascii="Tahoma" w:eastAsia="Calibri" w:hAnsi="Tahoma" w:cs="Tahoma"/>
                <w:color w:val="FF0000"/>
                <w:sz w:val="20"/>
              </w:rPr>
              <w:t>2</w:t>
            </w:r>
            <w:r w:rsidR="00493C2F" w:rsidRPr="004477E5">
              <w:rPr>
                <w:rFonts w:ascii="Tahoma" w:eastAsia="Calibri" w:hAnsi="Tahoma" w:cs="Tahoma"/>
                <w:sz w:val="20"/>
              </w:rPr>
              <w:t xml:space="preserve"> </w:t>
            </w:r>
            <w:r w:rsidR="00A61059">
              <w:rPr>
                <w:rFonts w:ascii="Tahoma" w:eastAsia="Calibri" w:hAnsi="Tahoma" w:cs="Tahoma"/>
                <w:sz w:val="20"/>
              </w:rPr>
              <w:t>Sep</w:t>
            </w:r>
            <w:r w:rsidR="00493C2F" w:rsidRPr="004477E5">
              <w:rPr>
                <w:rFonts w:ascii="Tahoma" w:eastAsia="Calibri" w:hAnsi="Tahoma" w:cs="Tahoma"/>
                <w:sz w:val="20"/>
              </w:rPr>
              <w:t>’23</w:t>
            </w:r>
            <w:r w:rsidRPr="004477E5">
              <w:rPr>
                <w:rFonts w:ascii="Tahoma" w:eastAsia="Calibri" w:hAnsi="Tahoma" w:cs="Tahoma"/>
                <w:sz w:val="20"/>
              </w:rPr>
              <w:t xml:space="preserve"> 1</w:t>
            </w:r>
            <w:r w:rsidR="00C81415" w:rsidRPr="00C81415">
              <w:rPr>
                <w:rFonts w:ascii="Tahoma" w:eastAsia="Calibri" w:hAnsi="Tahoma" w:cs="Tahoma"/>
                <w:color w:val="FF0000"/>
                <w:sz w:val="20"/>
              </w:rPr>
              <w:t>2</w:t>
            </w:r>
            <w:r w:rsidRPr="004477E5">
              <w:rPr>
                <w:rFonts w:ascii="Tahoma" w:eastAsia="Calibri" w:hAnsi="Tahoma" w:cs="Tahoma"/>
                <w:sz w:val="20"/>
              </w:rPr>
              <w:t>00hrs</w:t>
            </w:r>
            <w:r w:rsidR="00C81415">
              <w:rPr>
                <w:rFonts w:ascii="Tahoma" w:eastAsia="Calibri" w:hAnsi="Tahoma" w:cs="Tahoma"/>
                <w:sz w:val="20"/>
              </w:rPr>
              <w:t xml:space="preserve"> </w:t>
            </w:r>
            <w:r w:rsidR="00C81415" w:rsidRPr="00C81415">
              <w:rPr>
                <w:rFonts w:ascii="Tahoma" w:eastAsia="Calibri" w:hAnsi="Tahoma" w:cs="Tahoma"/>
                <w:b w:val="0"/>
                <w:color w:val="FF0000"/>
                <w:sz w:val="20"/>
              </w:rPr>
              <w:t>(Singapore local time)</w:t>
            </w:r>
            <w:r w:rsidRPr="00C81415">
              <w:rPr>
                <w:rFonts w:ascii="Tahoma" w:eastAsia="Calibri" w:hAnsi="Tahoma" w:cs="Tahoma"/>
                <w:b w:val="0"/>
                <w:color w:val="FF0000"/>
                <w:sz w:val="20"/>
              </w:rPr>
              <w:t>.</w:t>
            </w:r>
          </w:p>
        </w:tc>
      </w:tr>
      <w:tr w:rsidR="00FA7FA5" w:rsidRPr="00DA67F2" w14:paraId="2FE50B25" w14:textId="77777777" w:rsidTr="00437A6A">
        <w:trPr>
          <w:trHeight w:val="760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5189" w14:textId="66F1D809" w:rsidR="00FA7FA5" w:rsidRPr="00FA7FA5" w:rsidRDefault="00FA7FA5" w:rsidP="00FA7FA5">
            <w:pPr>
              <w:spacing w:before="120"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Tender Publish</w:t>
            </w:r>
            <w:r w:rsidRPr="00FA7FA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Date/Time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FA7FA5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FA7FA5">
              <w:rPr>
                <w:rFonts w:ascii="Tahoma" w:hAnsi="Tahoma" w:cs="Tahoma"/>
                <w:bCs/>
                <w:i/>
                <w:sz w:val="20"/>
                <w:szCs w:val="20"/>
              </w:rPr>
              <w:t>Indicative</w:t>
            </w:r>
            <w:r w:rsidRPr="00FA7FA5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6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6EBF" w14:textId="499ED741" w:rsidR="00437A6A" w:rsidRPr="00437A6A" w:rsidRDefault="006753DB" w:rsidP="00437A6A">
            <w:pPr>
              <w:pStyle w:val="Heading1"/>
              <w:numPr>
                <w:ilvl w:val="0"/>
                <w:numId w:val="0"/>
              </w:numPr>
              <w:spacing w:before="120"/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</w:pPr>
            <w:r w:rsidRPr="00C81415">
              <w:rPr>
                <w:rFonts w:ascii="Tahoma" w:eastAsia="Calibri" w:hAnsi="Tahoma" w:cs="Tahoma"/>
                <w:b w:val="0"/>
                <w:bCs/>
                <w:color w:val="FF0000"/>
                <w:sz w:val="20"/>
                <w:lang w:val="en-GB"/>
              </w:rPr>
              <w:t>2</w:t>
            </w:r>
            <w:r w:rsidR="00C81415" w:rsidRPr="00C81415">
              <w:rPr>
                <w:rFonts w:ascii="Tahoma" w:eastAsia="Calibri" w:hAnsi="Tahoma" w:cs="Tahoma"/>
                <w:b w:val="0"/>
                <w:bCs/>
                <w:color w:val="FF0000"/>
                <w:sz w:val="20"/>
                <w:lang w:val="en-GB"/>
              </w:rPr>
              <w:t>9</w:t>
            </w:r>
            <w:r w:rsidR="00FA7FA5" w:rsidRPr="00DD0808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</w:t>
            </w:r>
            <w:r w:rsidR="00A61059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>Sep</w:t>
            </w:r>
            <w:r w:rsidR="00FA7FA5" w:rsidRPr="00DD0808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2023 at 1700hrs (Singapore</w:t>
            </w:r>
            <w:r w:rsidR="00C81415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</w:t>
            </w:r>
            <w:r w:rsidR="00C81415" w:rsidRPr="00C81415">
              <w:rPr>
                <w:rFonts w:ascii="Tahoma" w:eastAsia="Calibri" w:hAnsi="Tahoma" w:cs="Tahoma"/>
                <w:b w:val="0"/>
                <w:bCs/>
                <w:color w:val="FF0000"/>
                <w:sz w:val="20"/>
                <w:lang w:val="en-GB"/>
              </w:rPr>
              <w:t>Local</w:t>
            </w:r>
            <w:r w:rsidR="00FA7FA5" w:rsidRPr="00DD0808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Time</w:t>
            </w:r>
            <w:r w:rsidR="00437A6A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>)</w:t>
            </w:r>
          </w:p>
        </w:tc>
      </w:tr>
      <w:tr w:rsidR="00FA7FA5" w:rsidRPr="00DA67F2" w14:paraId="2759BD00" w14:textId="77777777" w:rsidTr="00FA7FA5">
        <w:trPr>
          <w:trHeight w:val="526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AFD2" w14:textId="2A621CDF" w:rsidR="00FA7FA5" w:rsidRPr="00FA7FA5" w:rsidRDefault="00FA7FA5" w:rsidP="00FA7FA5">
            <w:pPr>
              <w:rPr>
                <w:rFonts w:ascii="Tahoma" w:hAnsi="Tahoma" w:cs="Tahoma"/>
                <w:sz w:val="20"/>
                <w:szCs w:val="20"/>
              </w:rPr>
            </w:pPr>
            <w:r w:rsidRPr="00FA7FA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Tender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Close</w:t>
            </w:r>
            <w:r w:rsidRPr="00FA7FA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Date/Time </w:t>
            </w:r>
            <w:r w:rsidRPr="00FA7FA5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FA7FA5">
              <w:rPr>
                <w:rFonts w:ascii="Tahoma" w:hAnsi="Tahoma" w:cs="Tahoma"/>
                <w:bCs/>
                <w:i/>
                <w:sz w:val="20"/>
                <w:szCs w:val="20"/>
              </w:rPr>
              <w:t>Indicative</w:t>
            </w:r>
            <w:r w:rsidRPr="00FA7FA5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6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2798" w14:textId="10F34F77" w:rsidR="00FA7FA5" w:rsidRPr="00DD0808" w:rsidRDefault="00BC1D0F" w:rsidP="000334DE">
            <w:pPr>
              <w:pStyle w:val="Heading1"/>
              <w:numPr>
                <w:ilvl w:val="0"/>
                <w:numId w:val="0"/>
              </w:numPr>
              <w:spacing w:before="120"/>
              <w:rPr>
                <w:rFonts w:ascii="Tahoma" w:eastAsia="Calibri" w:hAnsi="Tahoma" w:cs="Tahoma"/>
                <w:b w:val="0"/>
                <w:sz w:val="20"/>
              </w:rPr>
            </w:pPr>
            <w:r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>20</w:t>
            </w:r>
            <w:r w:rsidR="00FA7FA5" w:rsidRPr="00DD0808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</w:t>
            </w:r>
            <w:r w:rsidR="00D32CE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>Oct</w:t>
            </w:r>
            <w:r w:rsidR="00FA7FA5" w:rsidRPr="00DD0808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2023 at 1200hrs (Singapore</w:t>
            </w:r>
            <w:r w:rsidR="00C81415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</w:t>
            </w:r>
            <w:r w:rsidR="00C81415" w:rsidRPr="00C81415">
              <w:rPr>
                <w:rFonts w:ascii="Tahoma" w:eastAsia="Calibri" w:hAnsi="Tahoma" w:cs="Tahoma"/>
                <w:b w:val="0"/>
                <w:bCs/>
                <w:color w:val="FF0000"/>
                <w:sz w:val="20"/>
                <w:lang w:val="en-GB"/>
              </w:rPr>
              <w:t>Local</w:t>
            </w:r>
            <w:r w:rsidR="00FA7FA5" w:rsidRPr="00DD0808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Time)</w:t>
            </w:r>
          </w:p>
        </w:tc>
      </w:tr>
      <w:tr w:rsidR="00437A6A" w:rsidRPr="00DA67F2" w14:paraId="598915DE" w14:textId="77777777" w:rsidTr="00CD45CF">
        <w:trPr>
          <w:trHeight w:val="526"/>
        </w:trPr>
        <w:tc>
          <w:tcPr>
            <w:tcW w:w="2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112C" w14:textId="1EEE7E4B" w:rsidR="00437A6A" w:rsidRDefault="00437A6A" w:rsidP="00437A6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Tender </w:t>
            </w:r>
            <w:r w:rsidRPr="00DA67F2">
              <w:rPr>
                <w:rFonts w:ascii="Tahoma" w:hAnsi="Tahoma" w:cs="Tahoma"/>
                <w:b/>
                <w:bCs/>
                <w:sz w:val="20"/>
                <w:szCs w:val="20"/>
              </w:rPr>
              <w:t>Briefing</w:t>
            </w:r>
            <w:r w:rsidR="00A178B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via Teams</w:t>
            </w:r>
            <w:r w:rsidRPr="00DA67F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3DF83EAD" w14:textId="252E92D6" w:rsidR="00A178B1" w:rsidRPr="00437A6A" w:rsidRDefault="00A178B1" w:rsidP="00437A6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A7FA5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FA7FA5">
              <w:rPr>
                <w:rFonts w:ascii="Tahoma" w:hAnsi="Tahoma" w:cs="Tahoma"/>
                <w:bCs/>
                <w:i/>
                <w:sz w:val="20"/>
                <w:szCs w:val="20"/>
              </w:rPr>
              <w:t>Indicative</w:t>
            </w:r>
            <w:r w:rsidRPr="00FA7FA5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E513" w14:textId="2FBCB855" w:rsidR="00A178B1" w:rsidRPr="00A178B1" w:rsidRDefault="00C81415" w:rsidP="00437A6A">
            <w:pPr>
              <w:pStyle w:val="Heading1"/>
              <w:numPr>
                <w:ilvl w:val="0"/>
                <w:numId w:val="0"/>
              </w:numPr>
              <w:spacing w:before="120"/>
              <w:rPr>
                <w:rFonts w:ascii="Tahoma" w:eastAsia="Calibri" w:hAnsi="Tahoma" w:cs="Tahoma"/>
                <w:b w:val="0"/>
                <w:bCs/>
                <w:sz w:val="20"/>
                <w:highlight w:val="yellow"/>
                <w:lang w:val="en-GB"/>
              </w:rPr>
            </w:pPr>
            <w:r w:rsidRPr="0090649B">
              <w:rPr>
                <w:rFonts w:ascii="Tahoma" w:eastAsia="Calibri" w:hAnsi="Tahoma" w:cs="Tahoma"/>
                <w:b w:val="0"/>
                <w:bCs/>
                <w:color w:val="FF0000"/>
                <w:sz w:val="20"/>
                <w:lang w:val="en-GB"/>
              </w:rPr>
              <w:t>4</w:t>
            </w:r>
            <w:r w:rsidR="00437A6A"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</w:t>
            </w:r>
            <w:r w:rsidR="00D32CEB"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>Oct</w:t>
            </w:r>
            <w:r w:rsidR="00437A6A"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202</w:t>
            </w:r>
            <w:r w:rsidR="00A178B1"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>3</w:t>
            </w:r>
            <w:r w:rsidR="00437A6A"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>, 1500 hrs</w:t>
            </w:r>
            <w:r w:rsidR="00A178B1"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(Singapore</w:t>
            </w:r>
            <w:r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</w:t>
            </w:r>
            <w:r w:rsidRPr="0090649B">
              <w:rPr>
                <w:rFonts w:ascii="Tahoma" w:eastAsia="Calibri" w:hAnsi="Tahoma" w:cs="Tahoma"/>
                <w:b w:val="0"/>
                <w:bCs/>
                <w:color w:val="FF0000"/>
                <w:sz w:val="20"/>
                <w:lang w:val="en-GB"/>
              </w:rPr>
              <w:t>Local</w:t>
            </w:r>
            <w:r w:rsidR="00A178B1"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Time)</w:t>
            </w:r>
          </w:p>
        </w:tc>
      </w:tr>
      <w:tr w:rsidR="00597F49" w:rsidRPr="00DA67F2" w14:paraId="57CE2903" w14:textId="77777777" w:rsidTr="00CD45CF">
        <w:trPr>
          <w:trHeight w:val="526"/>
        </w:trPr>
        <w:tc>
          <w:tcPr>
            <w:tcW w:w="2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A062" w14:textId="68983FBD" w:rsidR="00597F49" w:rsidRDefault="00597F49" w:rsidP="00437A6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7F4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Tender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Clarifications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CCA8" w14:textId="6863AB0D" w:rsidR="00597F49" w:rsidRPr="00597F49" w:rsidRDefault="00C81415" w:rsidP="00437A6A">
            <w:pPr>
              <w:pStyle w:val="Heading1"/>
              <w:numPr>
                <w:ilvl w:val="0"/>
                <w:numId w:val="0"/>
              </w:numPr>
              <w:spacing w:before="120"/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</w:pPr>
            <w:r w:rsidRPr="0090649B">
              <w:rPr>
                <w:rFonts w:ascii="Tahoma" w:eastAsia="Calibri" w:hAnsi="Tahoma" w:cs="Tahoma"/>
                <w:b w:val="0"/>
                <w:bCs/>
                <w:color w:val="FF0000"/>
                <w:sz w:val="20"/>
                <w:lang w:val="en-GB"/>
              </w:rPr>
              <w:t>5</w:t>
            </w:r>
            <w:r w:rsidR="00597F49"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</w:t>
            </w:r>
            <w:r w:rsidR="00D32CEB"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>Oct</w:t>
            </w:r>
            <w:r w:rsidR="00597F49"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</w:t>
            </w:r>
            <w:r w:rsidR="00075A55"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2023 </w:t>
            </w:r>
            <w:r w:rsidR="00597F49"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to </w:t>
            </w:r>
            <w:r w:rsidR="00BC1D0F" w:rsidRPr="0090649B">
              <w:rPr>
                <w:rFonts w:ascii="Tahoma" w:eastAsia="Calibri" w:hAnsi="Tahoma" w:cs="Tahoma"/>
                <w:b w:val="0"/>
                <w:bCs/>
                <w:color w:val="FF0000"/>
                <w:sz w:val="20"/>
                <w:lang w:val="en-GB"/>
              </w:rPr>
              <w:t>1</w:t>
            </w:r>
            <w:r w:rsidRPr="0090649B">
              <w:rPr>
                <w:rFonts w:ascii="Tahoma" w:eastAsia="Calibri" w:hAnsi="Tahoma" w:cs="Tahoma"/>
                <w:b w:val="0"/>
                <w:bCs/>
                <w:color w:val="FF0000"/>
                <w:sz w:val="20"/>
                <w:lang w:val="en-GB"/>
              </w:rPr>
              <w:t>1</w:t>
            </w:r>
            <w:r w:rsidR="00597F49"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</w:t>
            </w:r>
            <w:r w:rsidR="00D32CEB"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>Oct</w:t>
            </w:r>
            <w:r w:rsidR="00597F49" w:rsidRPr="0090649B"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  <w:t xml:space="preserve"> 2023</w:t>
            </w:r>
          </w:p>
        </w:tc>
      </w:tr>
      <w:tr w:rsidR="00437A6A" w:rsidRPr="00DA67F2" w14:paraId="4115712D" w14:textId="77777777" w:rsidTr="00C26770">
        <w:trPr>
          <w:trHeight w:val="526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D136" w14:textId="73183870" w:rsidR="00437A6A" w:rsidRDefault="00437A6A" w:rsidP="00437A6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A7FA5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NON-DISCLOSURE AGREEMENT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E725" w14:textId="6C4EF41F" w:rsidR="00437A6A" w:rsidRPr="00437A6A" w:rsidRDefault="00597F49" w:rsidP="00437A6A">
            <w:pPr>
              <w:pStyle w:val="Heading1"/>
              <w:numPr>
                <w:ilvl w:val="0"/>
                <w:numId w:val="0"/>
              </w:numPr>
              <w:spacing w:before="120"/>
              <w:rPr>
                <w:rFonts w:ascii="Tahoma" w:eastAsia="Calibri" w:hAnsi="Tahoma" w:cs="Tahoma"/>
                <w:b w:val="0"/>
                <w:bCs/>
                <w:sz w:val="20"/>
                <w:lang w:val="en-GB"/>
              </w:rPr>
            </w:pPr>
            <w:r w:rsidRPr="0090649B">
              <w:rPr>
                <w:rFonts w:ascii="Tahoma" w:eastAsia="Calibri" w:hAnsi="Tahoma" w:cs="Tahoma"/>
                <w:b w:val="0"/>
                <w:sz w:val="20"/>
              </w:rPr>
              <w:t>NDA Form will be emailed to vendors. Signed form to be returned by Tender Publish Date. Only vendors who accept our NDA will be invited to Tender.</w:t>
            </w:r>
            <w:r w:rsidR="00111575" w:rsidRPr="0090649B">
              <w:rPr>
                <w:rFonts w:ascii="Tahoma" w:eastAsia="Calibri" w:hAnsi="Tahoma" w:cs="Tahoma"/>
                <w:b w:val="0"/>
                <w:sz w:val="20"/>
              </w:rPr>
              <w:t xml:space="preserve"> NDA to be submitted</w:t>
            </w:r>
            <w:r w:rsidR="00ED2B8C">
              <w:rPr>
                <w:rFonts w:ascii="Tahoma" w:eastAsia="Calibri" w:hAnsi="Tahoma" w:cs="Tahoma"/>
                <w:b w:val="0"/>
                <w:sz w:val="20"/>
              </w:rPr>
              <w:t xml:space="preserve"> (Mandatory)</w:t>
            </w:r>
            <w:bookmarkStart w:id="1" w:name="_GoBack"/>
            <w:bookmarkEnd w:id="1"/>
            <w:r w:rsidR="0090649B" w:rsidRPr="0090649B">
              <w:rPr>
                <w:rFonts w:ascii="Tahoma" w:eastAsia="Calibri" w:hAnsi="Tahoma" w:cs="Tahoma"/>
                <w:b w:val="0"/>
                <w:sz w:val="20"/>
              </w:rPr>
              <w:t xml:space="preserve"> </w:t>
            </w:r>
            <w:r w:rsidR="00111575" w:rsidRPr="0090649B">
              <w:rPr>
                <w:rFonts w:ascii="Tahoma" w:eastAsia="Calibri" w:hAnsi="Tahoma" w:cs="Tahoma"/>
                <w:b w:val="0"/>
                <w:sz w:val="20"/>
              </w:rPr>
              <w:t xml:space="preserve"> by </w:t>
            </w:r>
            <w:r w:rsidR="00CA5001" w:rsidRPr="0090649B">
              <w:rPr>
                <w:rFonts w:ascii="Tahoma" w:eastAsia="Calibri" w:hAnsi="Tahoma" w:cs="Tahoma"/>
                <w:color w:val="FF0000"/>
                <w:sz w:val="20"/>
              </w:rPr>
              <w:t>2</w:t>
            </w:r>
            <w:r w:rsidR="00C81415" w:rsidRPr="0090649B">
              <w:rPr>
                <w:rFonts w:ascii="Tahoma" w:eastAsia="Calibri" w:hAnsi="Tahoma" w:cs="Tahoma"/>
                <w:color w:val="FF0000"/>
                <w:sz w:val="20"/>
              </w:rPr>
              <w:t>9 Sep</w:t>
            </w:r>
            <w:r w:rsidR="00CA5001" w:rsidRPr="0090649B">
              <w:rPr>
                <w:rFonts w:ascii="Tahoma" w:eastAsia="Calibri" w:hAnsi="Tahoma" w:cs="Tahoma"/>
                <w:b w:val="0"/>
                <w:color w:val="FF0000"/>
                <w:sz w:val="20"/>
              </w:rPr>
              <w:t xml:space="preserve"> </w:t>
            </w:r>
            <w:r w:rsidR="00111575" w:rsidRPr="0090649B">
              <w:rPr>
                <w:rFonts w:ascii="Tahoma" w:eastAsia="Calibri" w:hAnsi="Tahoma" w:cs="Tahoma"/>
                <w:sz w:val="20"/>
              </w:rPr>
              <w:t>2023 1</w:t>
            </w:r>
            <w:r w:rsidR="00C81415" w:rsidRPr="0090649B">
              <w:rPr>
                <w:rFonts w:ascii="Tahoma" w:eastAsia="Calibri" w:hAnsi="Tahoma" w:cs="Tahoma"/>
                <w:color w:val="FF0000"/>
                <w:sz w:val="20"/>
              </w:rPr>
              <w:t>2</w:t>
            </w:r>
            <w:r w:rsidR="00111575" w:rsidRPr="0090649B">
              <w:rPr>
                <w:rFonts w:ascii="Tahoma" w:eastAsia="Calibri" w:hAnsi="Tahoma" w:cs="Tahoma"/>
                <w:sz w:val="20"/>
              </w:rPr>
              <w:t>00Hrs</w:t>
            </w:r>
            <w:r w:rsidR="00C81415" w:rsidRPr="0090649B">
              <w:rPr>
                <w:rFonts w:ascii="Tahoma" w:eastAsia="Calibri" w:hAnsi="Tahoma" w:cs="Tahoma"/>
                <w:sz w:val="20"/>
              </w:rPr>
              <w:t xml:space="preserve"> </w:t>
            </w:r>
            <w:r w:rsidR="00C81415" w:rsidRPr="0090649B">
              <w:rPr>
                <w:rFonts w:ascii="Tahoma" w:eastAsia="Calibri" w:hAnsi="Tahoma" w:cs="Tahoma"/>
                <w:b w:val="0"/>
                <w:color w:val="FF0000"/>
                <w:sz w:val="20"/>
              </w:rPr>
              <w:t>(Singapore local time)</w:t>
            </w:r>
          </w:p>
        </w:tc>
      </w:tr>
      <w:bookmarkEnd w:id="0"/>
    </w:tbl>
    <w:p w14:paraId="54496DE2" w14:textId="77777777" w:rsidR="00E540C0" w:rsidRDefault="00E540C0" w:rsidP="00FA1D70">
      <w:pPr>
        <w:tabs>
          <w:tab w:val="left" w:pos="3633"/>
        </w:tabs>
        <w:rPr>
          <w:rFonts w:ascii="Tahoma" w:hAnsi="Tahoma" w:cs="Tahoma"/>
          <w:sz w:val="22"/>
          <w:szCs w:val="22"/>
        </w:rPr>
      </w:pPr>
    </w:p>
    <w:p w14:paraId="20094C4C" w14:textId="77777777" w:rsidR="0071205B" w:rsidRDefault="0071205B" w:rsidP="00FA1D70">
      <w:pPr>
        <w:tabs>
          <w:tab w:val="left" w:pos="3633"/>
        </w:tabs>
        <w:rPr>
          <w:rFonts w:ascii="Tahoma" w:hAnsi="Tahoma" w:cs="Tahoma"/>
          <w:sz w:val="22"/>
          <w:szCs w:val="22"/>
        </w:rPr>
      </w:pPr>
    </w:p>
    <w:p w14:paraId="1FC0C73E" w14:textId="12EF45B6" w:rsidR="0071205B" w:rsidRPr="00262713" w:rsidRDefault="00262713" w:rsidP="00262713">
      <w:pPr>
        <w:tabs>
          <w:tab w:val="left" w:pos="3633"/>
        </w:tabs>
        <w:rPr>
          <w:rFonts w:ascii="Tahoma" w:hAnsi="Tahoma" w:cs="Tahoma"/>
          <w:sz w:val="22"/>
          <w:szCs w:val="22"/>
        </w:rPr>
      </w:pPr>
      <w:r w:rsidRPr="00262713">
        <w:rPr>
          <w:rFonts w:ascii="Tahoma" w:hAnsi="Tahoma" w:cs="Tahoma"/>
          <w:sz w:val="22"/>
          <w:szCs w:val="22"/>
        </w:rPr>
        <w:t xml:space="preserve">Publish Date: </w:t>
      </w:r>
      <w:r w:rsidR="00A61059">
        <w:rPr>
          <w:rFonts w:ascii="Tahoma" w:hAnsi="Tahoma" w:cs="Tahoma"/>
          <w:sz w:val="22"/>
          <w:szCs w:val="22"/>
        </w:rPr>
        <w:t>1</w:t>
      </w:r>
      <w:r w:rsidR="00560EEE">
        <w:rPr>
          <w:rFonts w:ascii="Tahoma" w:hAnsi="Tahoma" w:cs="Tahoma"/>
          <w:sz w:val="22"/>
          <w:szCs w:val="22"/>
        </w:rPr>
        <w:t>5</w:t>
      </w:r>
      <w:r w:rsidR="00A61059">
        <w:rPr>
          <w:rFonts w:ascii="Tahoma" w:hAnsi="Tahoma" w:cs="Tahoma"/>
          <w:sz w:val="22"/>
          <w:szCs w:val="22"/>
        </w:rPr>
        <w:t xml:space="preserve"> Sep </w:t>
      </w:r>
      <w:r w:rsidRPr="00262713">
        <w:rPr>
          <w:rFonts w:ascii="Tahoma" w:hAnsi="Tahoma" w:cs="Tahoma"/>
          <w:sz w:val="22"/>
          <w:szCs w:val="22"/>
        </w:rPr>
        <w:t>’2</w:t>
      </w:r>
      <w:r w:rsidR="00FA7FA5">
        <w:rPr>
          <w:rFonts w:ascii="Tahoma" w:hAnsi="Tahoma" w:cs="Tahoma"/>
          <w:sz w:val="22"/>
          <w:szCs w:val="22"/>
        </w:rPr>
        <w:t>3</w:t>
      </w:r>
    </w:p>
    <w:sectPr w:rsidR="0071205B" w:rsidRPr="00262713" w:rsidSect="00635D5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DE821" w14:textId="77777777" w:rsidR="005F49BC" w:rsidRDefault="005F49BC">
      <w:r>
        <w:separator/>
      </w:r>
    </w:p>
  </w:endnote>
  <w:endnote w:type="continuationSeparator" w:id="0">
    <w:p w14:paraId="63E2521E" w14:textId="77777777" w:rsidR="005F49BC" w:rsidRDefault="005F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06152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FADD53" w14:textId="77777777" w:rsidR="00A5436A" w:rsidRDefault="00A543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4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4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097133" w14:textId="77777777" w:rsidR="007546E3" w:rsidRDefault="00A5436A">
    <w:pPr>
      <w:pStyle w:val="Footer"/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D4E34EA" wp14:editId="4C50CAC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MSIPCM83134f10a8eafaa509d4f915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9E2535" w14:textId="77777777" w:rsidR="00A5436A" w:rsidRPr="00A5436A" w:rsidRDefault="00A5436A" w:rsidP="00A5436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A5436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E34EA" id="_x0000_t202" coordsize="21600,21600" o:spt="202" path="m,l,21600r21600,l21600,xe">
              <v:stroke joinstyle="miter"/>
              <v:path gradientshapeok="t" o:connecttype="rect"/>
            </v:shapetype>
            <v:shape id="MSIPCM83134f10a8eafaa509d4f915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" o:allowincell="f" filled="f" stroked="f" strokeweight=".5pt">
              <v:textbox inset=",0,,0">
                <w:txbxContent>
                  <w:p w14:paraId="1B9E2535" w14:textId="77777777" w:rsidR="00A5436A" w:rsidRPr="00A5436A" w:rsidRDefault="00A5436A" w:rsidP="00A5436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A5436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3D677" w14:textId="77777777" w:rsidR="00262713" w:rsidRDefault="00262713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E3180B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E3180B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</w:p>
  <w:p w14:paraId="15376701" w14:textId="77777777" w:rsidR="008D0BEF" w:rsidRPr="00552A30" w:rsidRDefault="0026271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  <w:lang w:val="en-SG" w:eastAsia="en-SG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C1CE2E3" wp14:editId="2B390EE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36d741bf93d3d3f918916560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39F83C" w14:textId="77777777" w:rsidR="00262713" w:rsidRPr="00262713" w:rsidRDefault="00262713" w:rsidP="00262713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262713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CE2E3" id="_x0000_t202" coordsize="21600,21600" o:spt="202" path="m,l,21600r21600,l21600,xe">
              <v:stroke joinstyle="miter"/>
              <v:path gradientshapeok="t" o:connecttype="rect"/>
            </v:shapetype>
            <v:shape id="MSIPCM36d741bf93d3d3f918916560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" o:allowincell="f" filled="f" stroked="f" strokeweight=".5pt">
              <v:textbox inset=",0,,0">
                <w:txbxContent>
                  <w:p w14:paraId="6839F83C" w14:textId="77777777" w:rsidR="00262713" w:rsidRPr="00262713" w:rsidRDefault="00262713" w:rsidP="00262713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262713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9D8D5" w14:textId="77777777" w:rsidR="005F49BC" w:rsidRDefault="005F49BC">
      <w:r>
        <w:separator/>
      </w:r>
    </w:p>
  </w:footnote>
  <w:footnote w:type="continuationSeparator" w:id="0">
    <w:p w14:paraId="425B6556" w14:textId="77777777" w:rsidR="005F49BC" w:rsidRDefault="005F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879A5" w14:textId="77777777" w:rsidR="007546E3" w:rsidRDefault="007546E3">
    <w:pPr>
      <w:pStyle w:val="Header"/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61823" behindDoc="0" locked="0" layoutInCell="0" allowOverlap="1" wp14:anchorId="15B47460" wp14:editId="46E1538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c5784af7a3c4928b284c4a3d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24141" w14:textId="77777777" w:rsidR="007546E3" w:rsidRPr="00D379C8" w:rsidRDefault="00D379C8" w:rsidP="00D379C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D379C8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47460" id="_x0000_t202" coordsize="21600,21600" o:spt="202" path="m,l,21600r21600,l21600,xe">
              <v:stroke joinstyle="miter"/>
              <v:path gradientshapeok="t" o:connecttype="rect"/>
            </v:shapetype>
            <v:shape id="MSIPCMc5784af7a3c4928b284c4a3d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618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Aa8YKC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14:paraId="2F924141" w14:textId="77777777" w:rsidR="007546E3" w:rsidRPr="00D379C8" w:rsidRDefault="00D379C8" w:rsidP="00D379C8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D379C8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EF9C" w14:textId="77777777" w:rsidR="007546E3" w:rsidRDefault="007546E3">
    <w:pPr>
      <w:pStyle w:val="Header"/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62591" behindDoc="0" locked="0" layoutInCell="0" allowOverlap="1" wp14:anchorId="5280F37D" wp14:editId="3809D42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8f754737977ea7875b35155f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8EAB3" w14:textId="77777777" w:rsidR="007546E3" w:rsidRPr="00D379C8" w:rsidRDefault="00D379C8" w:rsidP="00D379C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D379C8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F37D" id="_x0000_t202" coordsize="21600,21600" o:spt="202" path="m,l,21600r21600,l21600,xe">
              <v:stroke joinstyle="miter"/>
              <v:path gradientshapeok="t" o:connecttype="rect"/>
            </v:shapetype>
            <v:shape id="MSIPCM8f754737977ea7875b35155f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625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" o:allowincell="f" filled="f" stroked="f" strokeweight=".5pt">
              <v:textbox inset=",0,,0">
                <w:txbxContent>
                  <w:p w14:paraId="1178EAB3" w14:textId="77777777" w:rsidR="007546E3" w:rsidRPr="00D379C8" w:rsidRDefault="00D379C8" w:rsidP="00D379C8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D379C8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52C5"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F2E"/>
    <w:multiLevelType w:val="hybridMultilevel"/>
    <w:tmpl w:val="1CF2F0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CF3"/>
    <w:multiLevelType w:val="hybridMultilevel"/>
    <w:tmpl w:val="5F2A497C"/>
    <w:lvl w:ilvl="0" w:tplc="1402FBC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B77AF"/>
    <w:multiLevelType w:val="hybridMultilevel"/>
    <w:tmpl w:val="6FA4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AC5041"/>
    <w:multiLevelType w:val="hybridMultilevel"/>
    <w:tmpl w:val="29CC047E"/>
    <w:lvl w:ilvl="0" w:tplc="192E3D90">
      <w:start w:val="1"/>
      <w:numFmt w:val="lowerLetter"/>
      <w:lvlText w:val="(%1)"/>
      <w:lvlJc w:val="left"/>
      <w:pPr>
        <w:tabs>
          <w:tab w:val="num" w:pos="894"/>
        </w:tabs>
        <w:ind w:left="894" w:hanging="384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695818B0"/>
    <w:multiLevelType w:val="hybridMultilevel"/>
    <w:tmpl w:val="5CF0BD12"/>
    <w:lvl w:ilvl="0" w:tplc="1332A5FE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  <w:lvlOverride w:ilvl="0">
      <w:startOverride w:val="5"/>
    </w:lvlOverride>
  </w:num>
  <w:num w:numId="4">
    <w:abstractNumId w:val="14"/>
    <w:lvlOverride w:ilvl="0">
      <w:startOverride w:val="12"/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  <w:num w:numId="26">
    <w:abstractNumId w:val="12"/>
  </w:num>
  <w:num w:numId="27">
    <w:abstractNumId w:val="5"/>
  </w:num>
  <w:num w:numId="28">
    <w:abstractNumId w:val="13"/>
  </w:num>
  <w:num w:numId="29">
    <w:abstractNumId w:val="2"/>
  </w:num>
  <w:num w:numId="30">
    <w:abstractNumId w:val="0"/>
  </w:num>
  <w:num w:numId="31">
    <w:abstractNumId w:val="11"/>
  </w:num>
  <w:num w:numId="32">
    <w:abstractNumId w:val="10"/>
  </w:num>
  <w:num w:numId="33">
    <w:abstractNumId w:val="14"/>
  </w:num>
  <w:num w:numId="34">
    <w:abstractNumId w:val="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AF"/>
    <w:rsid w:val="0000057F"/>
    <w:rsid w:val="00004A95"/>
    <w:rsid w:val="00023736"/>
    <w:rsid w:val="000278CB"/>
    <w:rsid w:val="000334DE"/>
    <w:rsid w:val="000375AA"/>
    <w:rsid w:val="00047211"/>
    <w:rsid w:val="00054C1F"/>
    <w:rsid w:val="00054D56"/>
    <w:rsid w:val="00066125"/>
    <w:rsid w:val="00073090"/>
    <w:rsid w:val="00075A55"/>
    <w:rsid w:val="000818DE"/>
    <w:rsid w:val="00083FDB"/>
    <w:rsid w:val="00095C52"/>
    <w:rsid w:val="000960B3"/>
    <w:rsid w:val="000A16F6"/>
    <w:rsid w:val="000A20C6"/>
    <w:rsid w:val="000B528D"/>
    <w:rsid w:val="000C7CA4"/>
    <w:rsid w:val="000E0695"/>
    <w:rsid w:val="000E1FFF"/>
    <w:rsid w:val="000F30F8"/>
    <w:rsid w:val="00111575"/>
    <w:rsid w:val="0011366F"/>
    <w:rsid w:val="0012751D"/>
    <w:rsid w:val="001318DB"/>
    <w:rsid w:val="00133403"/>
    <w:rsid w:val="00137BE2"/>
    <w:rsid w:val="00137E1B"/>
    <w:rsid w:val="00140C6E"/>
    <w:rsid w:val="00141B8B"/>
    <w:rsid w:val="00142FF8"/>
    <w:rsid w:val="001476F2"/>
    <w:rsid w:val="001554E4"/>
    <w:rsid w:val="00156681"/>
    <w:rsid w:val="00167FD5"/>
    <w:rsid w:val="00183C3F"/>
    <w:rsid w:val="001905F7"/>
    <w:rsid w:val="001929BD"/>
    <w:rsid w:val="00196C58"/>
    <w:rsid w:val="001A478B"/>
    <w:rsid w:val="001B384C"/>
    <w:rsid w:val="001B5088"/>
    <w:rsid w:val="001C3D2D"/>
    <w:rsid w:val="001C60C2"/>
    <w:rsid w:val="001D140D"/>
    <w:rsid w:val="001D374D"/>
    <w:rsid w:val="001D421A"/>
    <w:rsid w:val="001E32BC"/>
    <w:rsid w:val="001F59E3"/>
    <w:rsid w:val="002069C6"/>
    <w:rsid w:val="00207D41"/>
    <w:rsid w:val="00230406"/>
    <w:rsid w:val="0023042E"/>
    <w:rsid w:val="00234272"/>
    <w:rsid w:val="00235EE9"/>
    <w:rsid w:val="00243A10"/>
    <w:rsid w:val="00244B73"/>
    <w:rsid w:val="00262713"/>
    <w:rsid w:val="002649EA"/>
    <w:rsid w:val="00265354"/>
    <w:rsid w:val="00276A30"/>
    <w:rsid w:val="002825B1"/>
    <w:rsid w:val="00282DA2"/>
    <w:rsid w:val="00292D4C"/>
    <w:rsid w:val="002A0BEC"/>
    <w:rsid w:val="002A1DEF"/>
    <w:rsid w:val="002A465E"/>
    <w:rsid w:val="002A658C"/>
    <w:rsid w:val="002B1A5E"/>
    <w:rsid w:val="002B7D45"/>
    <w:rsid w:val="002C5B43"/>
    <w:rsid w:val="002D70B9"/>
    <w:rsid w:val="002E1C92"/>
    <w:rsid w:val="002E39C7"/>
    <w:rsid w:val="002E4147"/>
    <w:rsid w:val="002F3A6E"/>
    <w:rsid w:val="002F57E7"/>
    <w:rsid w:val="002F7877"/>
    <w:rsid w:val="0030568C"/>
    <w:rsid w:val="00307719"/>
    <w:rsid w:val="00313700"/>
    <w:rsid w:val="0031719C"/>
    <w:rsid w:val="00320B05"/>
    <w:rsid w:val="00332CA8"/>
    <w:rsid w:val="00334C00"/>
    <w:rsid w:val="00344B34"/>
    <w:rsid w:val="00350535"/>
    <w:rsid w:val="003512FB"/>
    <w:rsid w:val="003612B2"/>
    <w:rsid w:val="003764F5"/>
    <w:rsid w:val="003974D9"/>
    <w:rsid w:val="003A47B5"/>
    <w:rsid w:val="003A7535"/>
    <w:rsid w:val="003B79FA"/>
    <w:rsid w:val="003C3FC3"/>
    <w:rsid w:val="003D1E76"/>
    <w:rsid w:val="003D365E"/>
    <w:rsid w:val="003D5FD7"/>
    <w:rsid w:val="003D6C93"/>
    <w:rsid w:val="003F2E65"/>
    <w:rsid w:val="004000D6"/>
    <w:rsid w:val="00403EE7"/>
    <w:rsid w:val="00410D81"/>
    <w:rsid w:val="0041292E"/>
    <w:rsid w:val="00414918"/>
    <w:rsid w:val="00415AAE"/>
    <w:rsid w:val="00425B7B"/>
    <w:rsid w:val="00437A6A"/>
    <w:rsid w:val="00441C66"/>
    <w:rsid w:val="00442CB7"/>
    <w:rsid w:val="004433FF"/>
    <w:rsid w:val="00446D06"/>
    <w:rsid w:val="00446F39"/>
    <w:rsid w:val="004477E5"/>
    <w:rsid w:val="00467452"/>
    <w:rsid w:val="0048204A"/>
    <w:rsid w:val="00485FAC"/>
    <w:rsid w:val="00493C2F"/>
    <w:rsid w:val="004A0CA7"/>
    <w:rsid w:val="004A2CEB"/>
    <w:rsid w:val="004A410D"/>
    <w:rsid w:val="004A5DB9"/>
    <w:rsid w:val="004B3A05"/>
    <w:rsid w:val="004B49AC"/>
    <w:rsid w:val="004C5661"/>
    <w:rsid w:val="004C6B71"/>
    <w:rsid w:val="004C6C50"/>
    <w:rsid w:val="004D0EF0"/>
    <w:rsid w:val="004D5B01"/>
    <w:rsid w:val="004E477E"/>
    <w:rsid w:val="004E482A"/>
    <w:rsid w:val="004E6358"/>
    <w:rsid w:val="004E7F29"/>
    <w:rsid w:val="004F390F"/>
    <w:rsid w:val="005057DF"/>
    <w:rsid w:val="00505B98"/>
    <w:rsid w:val="005232E0"/>
    <w:rsid w:val="0053090D"/>
    <w:rsid w:val="00537912"/>
    <w:rsid w:val="005461EC"/>
    <w:rsid w:val="00552A30"/>
    <w:rsid w:val="00556A9C"/>
    <w:rsid w:val="005606C8"/>
    <w:rsid w:val="00560EEE"/>
    <w:rsid w:val="0057472E"/>
    <w:rsid w:val="005753F4"/>
    <w:rsid w:val="005753FD"/>
    <w:rsid w:val="00583529"/>
    <w:rsid w:val="00590C47"/>
    <w:rsid w:val="00592F0A"/>
    <w:rsid w:val="00597C4D"/>
    <w:rsid w:val="00597F49"/>
    <w:rsid w:val="005B10D2"/>
    <w:rsid w:val="005D30A3"/>
    <w:rsid w:val="005D39A3"/>
    <w:rsid w:val="005E782A"/>
    <w:rsid w:val="005F49BC"/>
    <w:rsid w:val="00604532"/>
    <w:rsid w:val="00607B43"/>
    <w:rsid w:val="0061771D"/>
    <w:rsid w:val="0062084F"/>
    <w:rsid w:val="00635D5E"/>
    <w:rsid w:val="00646752"/>
    <w:rsid w:val="00650CDF"/>
    <w:rsid w:val="00652A71"/>
    <w:rsid w:val="00665FD6"/>
    <w:rsid w:val="00670B0B"/>
    <w:rsid w:val="006753DB"/>
    <w:rsid w:val="006863BC"/>
    <w:rsid w:val="006871C8"/>
    <w:rsid w:val="006A7845"/>
    <w:rsid w:val="006B5AED"/>
    <w:rsid w:val="006B7E98"/>
    <w:rsid w:val="006C61B8"/>
    <w:rsid w:val="006C6FAE"/>
    <w:rsid w:val="006C7BA9"/>
    <w:rsid w:val="006D4629"/>
    <w:rsid w:val="006D6123"/>
    <w:rsid w:val="006E2103"/>
    <w:rsid w:val="006E40A0"/>
    <w:rsid w:val="006E779C"/>
    <w:rsid w:val="00701E5C"/>
    <w:rsid w:val="007112C6"/>
    <w:rsid w:val="0071205B"/>
    <w:rsid w:val="00714CA8"/>
    <w:rsid w:val="00714DBA"/>
    <w:rsid w:val="00721C4A"/>
    <w:rsid w:val="0072319B"/>
    <w:rsid w:val="0073521A"/>
    <w:rsid w:val="0073585E"/>
    <w:rsid w:val="00745274"/>
    <w:rsid w:val="007466CB"/>
    <w:rsid w:val="007546E3"/>
    <w:rsid w:val="0075764D"/>
    <w:rsid w:val="007600E1"/>
    <w:rsid w:val="00777394"/>
    <w:rsid w:val="00794BF8"/>
    <w:rsid w:val="007B1562"/>
    <w:rsid w:val="007B7695"/>
    <w:rsid w:val="007D3D20"/>
    <w:rsid w:val="007D514B"/>
    <w:rsid w:val="007E3604"/>
    <w:rsid w:val="007E4D61"/>
    <w:rsid w:val="008109D2"/>
    <w:rsid w:val="00815D7F"/>
    <w:rsid w:val="00816BBC"/>
    <w:rsid w:val="008170F5"/>
    <w:rsid w:val="00817846"/>
    <w:rsid w:val="008213A1"/>
    <w:rsid w:val="00821CB7"/>
    <w:rsid w:val="00822FCD"/>
    <w:rsid w:val="0083156B"/>
    <w:rsid w:val="00833AD0"/>
    <w:rsid w:val="00834F5C"/>
    <w:rsid w:val="0083543A"/>
    <w:rsid w:val="008363C3"/>
    <w:rsid w:val="008408F9"/>
    <w:rsid w:val="00852101"/>
    <w:rsid w:val="00852BE5"/>
    <w:rsid w:val="008620E5"/>
    <w:rsid w:val="0088096B"/>
    <w:rsid w:val="00881FB5"/>
    <w:rsid w:val="00884472"/>
    <w:rsid w:val="008868C3"/>
    <w:rsid w:val="00893614"/>
    <w:rsid w:val="008A15C7"/>
    <w:rsid w:val="008A388E"/>
    <w:rsid w:val="008A3C88"/>
    <w:rsid w:val="008A72D5"/>
    <w:rsid w:val="008C2453"/>
    <w:rsid w:val="008C5BDA"/>
    <w:rsid w:val="008D0BEF"/>
    <w:rsid w:val="008D20C9"/>
    <w:rsid w:val="008D2394"/>
    <w:rsid w:val="008D64B5"/>
    <w:rsid w:val="008E0A4C"/>
    <w:rsid w:val="008E38A0"/>
    <w:rsid w:val="008E7837"/>
    <w:rsid w:val="008F34D9"/>
    <w:rsid w:val="008F35FC"/>
    <w:rsid w:val="00903DC3"/>
    <w:rsid w:val="00906284"/>
    <w:rsid w:val="0090649B"/>
    <w:rsid w:val="00925519"/>
    <w:rsid w:val="00925753"/>
    <w:rsid w:val="00927C88"/>
    <w:rsid w:val="0093719B"/>
    <w:rsid w:val="00942C62"/>
    <w:rsid w:val="00944C55"/>
    <w:rsid w:val="00946271"/>
    <w:rsid w:val="00953C20"/>
    <w:rsid w:val="00964E72"/>
    <w:rsid w:val="0097797A"/>
    <w:rsid w:val="00980B8B"/>
    <w:rsid w:val="00992029"/>
    <w:rsid w:val="009930A7"/>
    <w:rsid w:val="0099419A"/>
    <w:rsid w:val="00994702"/>
    <w:rsid w:val="009A0519"/>
    <w:rsid w:val="009A5464"/>
    <w:rsid w:val="009B140D"/>
    <w:rsid w:val="009B53FB"/>
    <w:rsid w:val="009B7664"/>
    <w:rsid w:val="009C0301"/>
    <w:rsid w:val="009C3954"/>
    <w:rsid w:val="009D7DF1"/>
    <w:rsid w:val="009E6E37"/>
    <w:rsid w:val="009F1CCA"/>
    <w:rsid w:val="009F4940"/>
    <w:rsid w:val="00A04081"/>
    <w:rsid w:val="00A05F3B"/>
    <w:rsid w:val="00A0692F"/>
    <w:rsid w:val="00A0726D"/>
    <w:rsid w:val="00A1458C"/>
    <w:rsid w:val="00A14B60"/>
    <w:rsid w:val="00A178B1"/>
    <w:rsid w:val="00A17C1E"/>
    <w:rsid w:val="00A2119F"/>
    <w:rsid w:val="00A248C0"/>
    <w:rsid w:val="00A26514"/>
    <w:rsid w:val="00A306AF"/>
    <w:rsid w:val="00A3293B"/>
    <w:rsid w:val="00A4431E"/>
    <w:rsid w:val="00A5436A"/>
    <w:rsid w:val="00A560B5"/>
    <w:rsid w:val="00A61059"/>
    <w:rsid w:val="00A6462F"/>
    <w:rsid w:val="00A64D81"/>
    <w:rsid w:val="00A667F4"/>
    <w:rsid w:val="00A74D7E"/>
    <w:rsid w:val="00A800E4"/>
    <w:rsid w:val="00A85796"/>
    <w:rsid w:val="00A87D42"/>
    <w:rsid w:val="00A908E6"/>
    <w:rsid w:val="00A94FA5"/>
    <w:rsid w:val="00AC7831"/>
    <w:rsid w:val="00AD75B2"/>
    <w:rsid w:val="00AE52C5"/>
    <w:rsid w:val="00B0058E"/>
    <w:rsid w:val="00B00888"/>
    <w:rsid w:val="00B11936"/>
    <w:rsid w:val="00B1211A"/>
    <w:rsid w:val="00B1255D"/>
    <w:rsid w:val="00B235E8"/>
    <w:rsid w:val="00B3071C"/>
    <w:rsid w:val="00B31738"/>
    <w:rsid w:val="00B3714E"/>
    <w:rsid w:val="00B642FC"/>
    <w:rsid w:val="00B71098"/>
    <w:rsid w:val="00B7303A"/>
    <w:rsid w:val="00B8176E"/>
    <w:rsid w:val="00B82E41"/>
    <w:rsid w:val="00BA4F87"/>
    <w:rsid w:val="00BA6AFE"/>
    <w:rsid w:val="00BC0679"/>
    <w:rsid w:val="00BC1D0F"/>
    <w:rsid w:val="00BE28A2"/>
    <w:rsid w:val="00BF3CE4"/>
    <w:rsid w:val="00C05303"/>
    <w:rsid w:val="00C161EA"/>
    <w:rsid w:val="00C21249"/>
    <w:rsid w:val="00C24289"/>
    <w:rsid w:val="00C309B7"/>
    <w:rsid w:val="00C77444"/>
    <w:rsid w:val="00C81415"/>
    <w:rsid w:val="00C9107C"/>
    <w:rsid w:val="00CA5001"/>
    <w:rsid w:val="00CB7A22"/>
    <w:rsid w:val="00CD21DA"/>
    <w:rsid w:val="00CF4742"/>
    <w:rsid w:val="00D13C19"/>
    <w:rsid w:val="00D16226"/>
    <w:rsid w:val="00D20BCD"/>
    <w:rsid w:val="00D2204D"/>
    <w:rsid w:val="00D23DFD"/>
    <w:rsid w:val="00D32CEB"/>
    <w:rsid w:val="00D379C8"/>
    <w:rsid w:val="00D55ACC"/>
    <w:rsid w:val="00D81EBD"/>
    <w:rsid w:val="00D86DF5"/>
    <w:rsid w:val="00D86FE6"/>
    <w:rsid w:val="00D9044B"/>
    <w:rsid w:val="00DA4873"/>
    <w:rsid w:val="00DA67F2"/>
    <w:rsid w:val="00DB6F05"/>
    <w:rsid w:val="00DC3776"/>
    <w:rsid w:val="00DD0808"/>
    <w:rsid w:val="00DD7731"/>
    <w:rsid w:val="00DD787F"/>
    <w:rsid w:val="00DE2D84"/>
    <w:rsid w:val="00DE3E63"/>
    <w:rsid w:val="00DF0A22"/>
    <w:rsid w:val="00DF19BD"/>
    <w:rsid w:val="00DF211E"/>
    <w:rsid w:val="00DF4590"/>
    <w:rsid w:val="00DF75D4"/>
    <w:rsid w:val="00E023B0"/>
    <w:rsid w:val="00E048A6"/>
    <w:rsid w:val="00E133EB"/>
    <w:rsid w:val="00E172CA"/>
    <w:rsid w:val="00E24A77"/>
    <w:rsid w:val="00E30C33"/>
    <w:rsid w:val="00E3180B"/>
    <w:rsid w:val="00E368A8"/>
    <w:rsid w:val="00E5066D"/>
    <w:rsid w:val="00E540C0"/>
    <w:rsid w:val="00E65192"/>
    <w:rsid w:val="00E71297"/>
    <w:rsid w:val="00E75B7B"/>
    <w:rsid w:val="00E816F9"/>
    <w:rsid w:val="00EB4594"/>
    <w:rsid w:val="00ED2B8C"/>
    <w:rsid w:val="00EE0D00"/>
    <w:rsid w:val="00EE1600"/>
    <w:rsid w:val="00EF1404"/>
    <w:rsid w:val="00EF19C4"/>
    <w:rsid w:val="00EF1BA5"/>
    <w:rsid w:val="00EF687C"/>
    <w:rsid w:val="00F00EE5"/>
    <w:rsid w:val="00F02F9C"/>
    <w:rsid w:val="00F1070C"/>
    <w:rsid w:val="00F13831"/>
    <w:rsid w:val="00F26399"/>
    <w:rsid w:val="00F271C2"/>
    <w:rsid w:val="00F27441"/>
    <w:rsid w:val="00F313DE"/>
    <w:rsid w:val="00F35FC6"/>
    <w:rsid w:val="00F625B1"/>
    <w:rsid w:val="00F91A7D"/>
    <w:rsid w:val="00F9670A"/>
    <w:rsid w:val="00FA1D70"/>
    <w:rsid w:val="00FA29B2"/>
    <w:rsid w:val="00FA4A5F"/>
    <w:rsid w:val="00FA5AEB"/>
    <w:rsid w:val="00FA7FA5"/>
    <w:rsid w:val="00FB4860"/>
    <w:rsid w:val="00FC2422"/>
    <w:rsid w:val="00FD4D1F"/>
    <w:rsid w:val="00FD5610"/>
    <w:rsid w:val="00FD68CE"/>
    <w:rsid w:val="00FD6CEF"/>
    <w:rsid w:val="00FE263A"/>
    <w:rsid w:val="00FE4233"/>
    <w:rsid w:val="00FE7278"/>
    <w:rsid w:val="00FF64D4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C434C"/>
  <w15:docId w15:val="{678FF425-7735-4ABB-908D-DFCE61DF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9C8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ven,h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link w:val="FooterChar"/>
    <w:uiPriority w:val="99"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aliases w:val="Even Char,h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customStyle="1" w:styleId="FooterChar">
    <w:name w:val="Footer Char"/>
    <w:basedOn w:val="DefaultParagraphFont"/>
    <w:link w:val="Footer"/>
    <w:uiPriority w:val="99"/>
    <w:rsid w:val="00AE52C5"/>
  </w:style>
  <w:style w:type="paragraph" w:customStyle="1" w:styleId="xxmsonormal">
    <w:name w:val="x_xmsonormal"/>
    <w:basedOn w:val="Normal"/>
    <w:rsid w:val="0031719C"/>
    <w:rPr>
      <w:rFonts w:ascii="Calibri" w:eastAsiaTheme="minorHAnsi" w:hAnsi="Calibri" w:cs="Calibri"/>
      <w:sz w:val="22"/>
      <w:szCs w:val="22"/>
      <w:lang w:val="en-SG" w:eastAsia="en-SG" w:bidi="th-TH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EE5"/>
    <w:rPr>
      <w:rFonts w:eastAsiaTheme="minorHAnsi"/>
      <w:sz w:val="20"/>
      <w:szCs w:val="20"/>
      <w:lang w:val="en-SG" w:eastAsia="en-S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EE5"/>
    <w:rPr>
      <w:rFonts w:eastAsiaTheme="minorHAnsi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F625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465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65E"/>
    <w:rPr>
      <w:rFonts w:eastAsia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65E"/>
    <w:rPr>
      <w:rFonts w:eastAsiaTheme="minorHAnsi"/>
      <w:b/>
      <w:bCs/>
      <w:lang w:val="en-GB" w:eastAsia="en-SG"/>
    </w:rPr>
  </w:style>
  <w:style w:type="paragraph" w:customStyle="1" w:styleId="Default">
    <w:name w:val="Default"/>
    <w:rsid w:val="00925519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</w:rPr>
  </w:style>
  <w:style w:type="character" w:customStyle="1" w:styleId="eop">
    <w:name w:val="eop"/>
    <w:basedOn w:val="DefaultParagraphFont"/>
    <w:rsid w:val="00925519"/>
  </w:style>
  <w:style w:type="character" w:customStyle="1" w:styleId="normaltextrun">
    <w:name w:val="normaltextrun"/>
    <w:basedOn w:val="DefaultParagraphFont"/>
    <w:rsid w:val="0092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e7129a-073e-4236-bb79-b644b2958b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81C26DB20948AE390971E99C9AAA" ma:contentTypeVersion="14" ma:contentTypeDescription="Create a new document." ma:contentTypeScope="" ma:versionID="c22c97adaa96f63ac08c686f9ba6fd2a">
  <xsd:schema xmlns:xsd="http://www.w3.org/2001/XMLSchema" xmlns:xs="http://www.w3.org/2001/XMLSchema" xmlns:p="http://schemas.microsoft.com/office/2006/metadata/properties" xmlns:ns3="57e7129a-073e-4236-bb79-b644b2958b6f" xmlns:ns4="4050f867-1793-48bc-a6d2-e0ec840a8861" targetNamespace="http://schemas.microsoft.com/office/2006/metadata/properties" ma:root="true" ma:fieldsID="117e1cd547ab42c9fec11684bc3867fc" ns3:_="" ns4:_="">
    <xsd:import namespace="57e7129a-073e-4236-bb79-b644b2958b6f"/>
    <xsd:import namespace="4050f867-1793-48bc-a6d2-e0ec840a88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7129a-073e-4236-bb79-b644b2958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f867-1793-48bc-a6d2-e0ec840a8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4AEE-65CE-443C-A9B4-3F7EA35C49DC}">
  <ds:schemaRefs>
    <ds:schemaRef ds:uri="http://schemas.microsoft.com/office/2006/metadata/properties"/>
    <ds:schemaRef ds:uri="http://schemas.microsoft.com/office/infopath/2007/PartnerControls"/>
    <ds:schemaRef ds:uri="57e7129a-073e-4236-bb79-b644b2958b6f"/>
  </ds:schemaRefs>
</ds:datastoreItem>
</file>

<file path=customXml/itemProps2.xml><?xml version="1.0" encoding="utf-8"?>
<ds:datastoreItem xmlns:ds="http://schemas.openxmlformats.org/officeDocument/2006/customXml" ds:itemID="{234430C6-4166-45A5-8B04-B2B17B6E6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7129a-073e-4236-bb79-b644b2958b6f"/>
    <ds:schemaRef ds:uri="4050f867-1793-48bc-a6d2-e0ec840a8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17D60-453C-4221-BEF9-EE94A0F69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2AB15-E6E2-4223-84A7-329157DC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1885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Hockchye Goh</dc:creator>
  <cp:lastModifiedBy>M Kathiresan</cp:lastModifiedBy>
  <cp:revision>4</cp:revision>
  <cp:lastPrinted>2023-05-10T07:09:00Z</cp:lastPrinted>
  <dcterms:created xsi:type="dcterms:W3CDTF">2023-09-15T01:10:00Z</dcterms:created>
  <dcterms:modified xsi:type="dcterms:W3CDTF">2023-09-15T01:11:00Z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ContentTypeId">
    <vt:lpwstr>0x010100828E81C26DB20948AE390971E99C9AAA</vt:lpwstr>
  </property>
  <property fmtid="{D5CDD505-2E9C-101B-9397-08002B2CF9AE}" pid="7" name="MSIP_Label_ac416c6e-dfd2-4f34-9c66-7e3f78f23021_Enabled">
    <vt:lpwstr>true</vt:lpwstr>
  </property>
  <property fmtid="{D5CDD505-2E9C-101B-9397-08002B2CF9AE}" pid="8" name="MSIP_Label_ac416c6e-dfd2-4f34-9c66-7e3f78f23021_SetDate">
    <vt:lpwstr>2023-09-15T01:11:36Z</vt:lpwstr>
  </property>
  <property fmtid="{D5CDD505-2E9C-101B-9397-08002B2CF9AE}" pid="9" name="MSIP_Label_ac416c6e-dfd2-4f34-9c66-7e3f78f23021_Method">
    <vt:lpwstr>Privileged</vt:lpwstr>
  </property>
  <property fmtid="{D5CDD505-2E9C-101B-9397-08002B2CF9AE}" pid="10" name="MSIP_Label_ac416c6e-dfd2-4f34-9c66-7e3f78f23021_Name">
    <vt:lpwstr>ac416c6e-dfd2-4f34-9c66-7e3f78f23021</vt:lpwstr>
  </property>
  <property fmtid="{D5CDD505-2E9C-101B-9397-08002B2CF9AE}" pid="11" name="MSIP_Label_ac416c6e-dfd2-4f34-9c66-7e3f78f23021_SiteId">
    <vt:lpwstr>5af395c7-bcfc-43ac-98fa-a57dd56b8796</vt:lpwstr>
  </property>
  <property fmtid="{D5CDD505-2E9C-101B-9397-08002B2CF9AE}" pid="12" name="MSIP_Label_ac416c6e-dfd2-4f34-9c66-7e3f78f23021_ActionId">
    <vt:lpwstr/>
  </property>
  <property fmtid="{D5CDD505-2E9C-101B-9397-08002B2CF9AE}" pid="13" name="MSIP_Label_ac416c6e-dfd2-4f34-9c66-7e3f78f23021_ContentBits">
    <vt:lpwstr>3</vt:lpwstr>
  </property>
</Properties>
</file>